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8EF21AD" w14:textId="5026735E" w:rsidR="00F57AD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5889638" w:history="1">
            <w:r w:rsidR="00F57AD3" w:rsidRPr="0025187B">
              <w:rPr>
                <w:rStyle w:val="Hyperlink"/>
                <w:noProof/>
              </w:rPr>
              <w:t>1.</w:t>
            </w:r>
            <w:r w:rsidR="00F57AD3">
              <w:rPr>
                <w:rFonts w:eastAsiaTheme="minorEastAsia"/>
                <w:noProof/>
                <w:kern w:val="2"/>
                <w:sz w:val="24"/>
                <w:szCs w:val="24"/>
                <w:lang w:eastAsia="en-GB"/>
                <w14:ligatures w14:val="standardContextual"/>
              </w:rPr>
              <w:tab/>
            </w:r>
            <w:r w:rsidR="00F57AD3" w:rsidRPr="0025187B">
              <w:rPr>
                <w:rStyle w:val="Hyperlink"/>
                <w:noProof/>
              </w:rPr>
              <w:t>Introduction</w:t>
            </w:r>
            <w:r w:rsidR="00F57AD3">
              <w:rPr>
                <w:noProof/>
                <w:webHidden/>
              </w:rPr>
              <w:tab/>
            </w:r>
            <w:r w:rsidR="00F57AD3">
              <w:rPr>
                <w:noProof/>
                <w:webHidden/>
              </w:rPr>
              <w:fldChar w:fldCharType="begin"/>
            </w:r>
            <w:r w:rsidR="00F57AD3">
              <w:rPr>
                <w:noProof/>
                <w:webHidden/>
              </w:rPr>
              <w:instrText xml:space="preserve"> PAGEREF _Toc225889638 \h </w:instrText>
            </w:r>
            <w:r w:rsidR="00F57AD3">
              <w:rPr>
                <w:noProof/>
                <w:webHidden/>
              </w:rPr>
            </w:r>
            <w:r w:rsidR="00F57AD3">
              <w:rPr>
                <w:noProof/>
                <w:webHidden/>
              </w:rPr>
              <w:fldChar w:fldCharType="separate"/>
            </w:r>
            <w:r w:rsidR="00F57AD3">
              <w:rPr>
                <w:noProof/>
                <w:webHidden/>
              </w:rPr>
              <w:t>2</w:t>
            </w:r>
            <w:r w:rsidR="00F57AD3">
              <w:rPr>
                <w:noProof/>
                <w:webHidden/>
              </w:rPr>
              <w:fldChar w:fldCharType="end"/>
            </w:r>
          </w:hyperlink>
        </w:p>
        <w:p w14:paraId="68EBDC90" w14:textId="10DD8179" w:rsidR="00F57AD3" w:rsidRDefault="00F57AD3">
          <w:pPr>
            <w:pStyle w:val="TOC1"/>
            <w:rPr>
              <w:rFonts w:eastAsiaTheme="minorEastAsia"/>
              <w:noProof/>
              <w:kern w:val="2"/>
              <w:sz w:val="24"/>
              <w:szCs w:val="24"/>
              <w:lang w:eastAsia="en-GB"/>
              <w14:ligatures w14:val="standardContextual"/>
            </w:rPr>
          </w:pPr>
          <w:hyperlink w:anchor="_Toc225889639" w:history="1">
            <w:r w:rsidRPr="0025187B">
              <w:rPr>
                <w:rStyle w:val="Hyperlink"/>
                <w:noProof/>
              </w:rPr>
              <w:t>2.</w:t>
            </w:r>
            <w:r>
              <w:rPr>
                <w:rFonts w:eastAsiaTheme="minorEastAsia"/>
                <w:noProof/>
                <w:kern w:val="2"/>
                <w:sz w:val="24"/>
                <w:szCs w:val="24"/>
                <w:lang w:eastAsia="en-GB"/>
                <w14:ligatures w14:val="standardContextual"/>
              </w:rPr>
              <w:tab/>
            </w:r>
            <w:r w:rsidRPr="0025187B">
              <w:rPr>
                <w:rStyle w:val="Hyperlink"/>
                <w:noProof/>
              </w:rPr>
              <w:t>What is this Privacy Notice about?</w:t>
            </w:r>
            <w:r>
              <w:rPr>
                <w:noProof/>
                <w:webHidden/>
              </w:rPr>
              <w:tab/>
            </w:r>
            <w:r>
              <w:rPr>
                <w:noProof/>
                <w:webHidden/>
              </w:rPr>
              <w:fldChar w:fldCharType="begin"/>
            </w:r>
            <w:r>
              <w:rPr>
                <w:noProof/>
                <w:webHidden/>
              </w:rPr>
              <w:instrText xml:space="preserve"> PAGEREF _Toc225889639 \h </w:instrText>
            </w:r>
            <w:r>
              <w:rPr>
                <w:noProof/>
                <w:webHidden/>
              </w:rPr>
            </w:r>
            <w:r>
              <w:rPr>
                <w:noProof/>
                <w:webHidden/>
              </w:rPr>
              <w:fldChar w:fldCharType="separate"/>
            </w:r>
            <w:r>
              <w:rPr>
                <w:noProof/>
                <w:webHidden/>
              </w:rPr>
              <w:t>2</w:t>
            </w:r>
            <w:r>
              <w:rPr>
                <w:noProof/>
                <w:webHidden/>
              </w:rPr>
              <w:fldChar w:fldCharType="end"/>
            </w:r>
          </w:hyperlink>
        </w:p>
        <w:p w14:paraId="3B795DAC" w14:textId="11353A0C" w:rsidR="00F57AD3" w:rsidRDefault="00F57AD3">
          <w:pPr>
            <w:pStyle w:val="TOC1"/>
            <w:rPr>
              <w:rFonts w:eastAsiaTheme="minorEastAsia"/>
              <w:noProof/>
              <w:kern w:val="2"/>
              <w:sz w:val="24"/>
              <w:szCs w:val="24"/>
              <w:lang w:eastAsia="en-GB"/>
              <w14:ligatures w14:val="standardContextual"/>
            </w:rPr>
          </w:pPr>
          <w:hyperlink w:anchor="_Toc225889640" w:history="1">
            <w:r w:rsidRPr="0025187B">
              <w:rPr>
                <w:rStyle w:val="Hyperlink"/>
                <w:noProof/>
              </w:rPr>
              <w:t>3.</w:t>
            </w:r>
            <w:r>
              <w:rPr>
                <w:rFonts w:eastAsiaTheme="minorEastAsia"/>
                <w:noProof/>
                <w:kern w:val="2"/>
                <w:sz w:val="24"/>
                <w:szCs w:val="24"/>
                <w:lang w:eastAsia="en-GB"/>
                <w14:ligatures w14:val="standardContextual"/>
              </w:rPr>
              <w:tab/>
            </w:r>
            <w:r w:rsidRPr="0025187B">
              <w:rPr>
                <w:rStyle w:val="Hyperlink"/>
                <w:noProof/>
              </w:rPr>
              <w:t>Who we are</w:t>
            </w:r>
            <w:r>
              <w:rPr>
                <w:noProof/>
                <w:webHidden/>
              </w:rPr>
              <w:tab/>
            </w:r>
            <w:r>
              <w:rPr>
                <w:noProof/>
                <w:webHidden/>
              </w:rPr>
              <w:fldChar w:fldCharType="begin"/>
            </w:r>
            <w:r>
              <w:rPr>
                <w:noProof/>
                <w:webHidden/>
              </w:rPr>
              <w:instrText xml:space="preserve"> PAGEREF _Toc225889640 \h </w:instrText>
            </w:r>
            <w:r>
              <w:rPr>
                <w:noProof/>
                <w:webHidden/>
              </w:rPr>
            </w:r>
            <w:r>
              <w:rPr>
                <w:noProof/>
                <w:webHidden/>
              </w:rPr>
              <w:fldChar w:fldCharType="separate"/>
            </w:r>
            <w:r>
              <w:rPr>
                <w:noProof/>
                <w:webHidden/>
              </w:rPr>
              <w:t>2</w:t>
            </w:r>
            <w:r>
              <w:rPr>
                <w:noProof/>
                <w:webHidden/>
              </w:rPr>
              <w:fldChar w:fldCharType="end"/>
            </w:r>
          </w:hyperlink>
        </w:p>
        <w:p w14:paraId="3A0B75C3" w14:textId="2B9F8824" w:rsidR="00F57AD3" w:rsidRDefault="00F57AD3">
          <w:pPr>
            <w:pStyle w:val="TOC1"/>
            <w:rPr>
              <w:rFonts w:eastAsiaTheme="minorEastAsia"/>
              <w:noProof/>
              <w:kern w:val="2"/>
              <w:sz w:val="24"/>
              <w:szCs w:val="24"/>
              <w:lang w:eastAsia="en-GB"/>
              <w14:ligatures w14:val="standardContextual"/>
            </w:rPr>
          </w:pPr>
          <w:hyperlink w:anchor="_Toc225889641" w:history="1">
            <w:r w:rsidRPr="0025187B">
              <w:rPr>
                <w:rStyle w:val="Hyperlink"/>
                <w:noProof/>
              </w:rPr>
              <w:t>4.</w:t>
            </w:r>
            <w:r>
              <w:rPr>
                <w:rFonts w:eastAsiaTheme="minorEastAsia"/>
                <w:noProof/>
                <w:kern w:val="2"/>
                <w:sz w:val="24"/>
                <w:szCs w:val="24"/>
                <w:lang w:eastAsia="en-GB"/>
                <w14:ligatures w14:val="standardContextual"/>
              </w:rPr>
              <w:tab/>
            </w:r>
            <w:r w:rsidRPr="0025187B">
              <w:rPr>
                <w:rStyle w:val="Hyperlink"/>
                <w:noProof/>
              </w:rPr>
              <w:t>Types of information we use</w:t>
            </w:r>
            <w:r>
              <w:rPr>
                <w:noProof/>
                <w:webHidden/>
              </w:rPr>
              <w:tab/>
            </w:r>
            <w:r>
              <w:rPr>
                <w:noProof/>
                <w:webHidden/>
              </w:rPr>
              <w:fldChar w:fldCharType="begin"/>
            </w:r>
            <w:r>
              <w:rPr>
                <w:noProof/>
                <w:webHidden/>
              </w:rPr>
              <w:instrText xml:space="preserve"> PAGEREF _Toc225889641 \h </w:instrText>
            </w:r>
            <w:r>
              <w:rPr>
                <w:noProof/>
                <w:webHidden/>
              </w:rPr>
            </w:r>
            <w:r>
              <w:rPr>
                <w:noProof/>
                <w:webHidden/>
              </w:rPr>
              <w:fldChar w:fldCharType="separate"/>
            </w:r>
            <w:r>
              <w:rPr>
                <w:noProof/>
                <w:webHidden/>
              </w:rPr>
              <w:t>2</w:t>
            </w:r>
            <w:r>
              <w:rPr>
                <w:noProof/>
                <w:webHidden/>
              </w:rPr>
              <w:fldChar w:fldCharType="end"/>
            </w:r>
          </w:hyperlink>
        </w:p>
        <w:p w14:paraId="64B1915B" w14:textId="209551C2" w:rsidR="00F57AD3" w:rsidRDefault="00F57AD3">
          <w:pPr>
            <w:pStyle w:val="TOC1"/>
            <w:rPr>
              <w:rFonts w:eastAsiaTheme="minorEastAsia"/>
              <w:noProof/>
              <w:kern w:val="2"/>
              <w:sz w:val="24"/>
              <w:szCs w:val="24"/>
              <w:lang w:eastAsia="en-GB"/>
              <w14:ligatures w14:val="standardContextual"/>
            </w:rPr>
          </w:pPr>
          <w:hyperlink w:anchor="_Toc225889642" w:history="1">
            <w:r w:rsidRPr="0025187B">
              <w:rPr>
                <w:rStyle w:val="Hyperlink"/>
                <w:noProof/>
              </w:rPr>
              <w:t>5.</w:t>
            </w:r>
            <w:r>
              <w:rPr>
                <w:rFonts w:eastAsiaTheme="minorEastAsia"/>
                <w:noProof/>
                <w:kern w:val="2"/>
                <w:sz w:val="24"/>
                <w:szCs w:val="24"/>
                <w:lang w:eastAsia="en-GB"/>
                <w14:ligatures w14:val="standardContextual"/>
              </w:rPr>
              <w:tab/>
            </w:r>
            <w:r w:rsidRPr="0025187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_Toc225889642 \h </w:instrText>
            </w:r>
            <w:r>
              <w:rPr>
                <w:noProof/>
                <w:webHidden/>
              </w:rPr>
            </w:r>
            <w:r>
              <w:rPr>
                <w:noProof/>
                <w:webHidden/>
              </w:rPr>
              <w:fldChar w:fldCharType="separate"/>
            </w:r>
            <w:r>
              <w:rPr>
                <w:noProof/>
                <w:webHidden/>
              </w:rPr>
              <w:t>2</w:t>
            </w:r>
            <w:r>
              <w:rPr>
                <w:noProof/>
                <w:webHidden/>
              </w:rPr>
              <w:fldChar w:fldCharType="end"/>
            </w:r>
          </w:hyperlink>
        </w:p>
        <w:p w14:paraId="0B222FE5" w14:textId="7200DA22" w:rsidR="00F57AD3" w:rsidRDefault="00F57AD3">
          <w:pPr>
            <w:pStyle w:val="TOC1"/>
            <w:rPr>
              <w:rFonts w:eastAsiaTheme="minorEastAsia"/>
              <w:noProof/>
              <w:kern w:val="2"/>
              <w:sz w:val="24"/>
              <w:szCs w:val="24"/>
              <w:lang w:eastAsia="en-GB"/>
              <w14:ligatures w14:val="standardContextual"/>
            </w:rPr>
          </w:pPr>
          <w:hyperlink w:anchor="_Toc225889643" w:history="1">
            <w:r w:rsidRPr="0025187B">
              <w:rPr>
                <w:rStyle w:val="Hyperlink"/>
                <w:noProof/>
              </w:rPr>
              <w:t>6.</w:t>
            </w:r>
            <w:r>
              <w:rPr>
                <w:rFonts w:eastAsiaTheme="minorEastAsia"/>
                <w:noProof/>
                <w:kern w:val="2"/>
                <w:sz w:val="24"/>
                <w:szCs w:val="24"/>
                <w:lang w:eastAsia="en-GB"/>
                <w14:ligatures w14:val="standardContextual"/>
              </w:rPr>
              <w:tab/>
            </w:r>
            <w:r w:rsidRPr="0025187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_Toc225889643 \h </w:instrText>
            </w:r>
            <w:r>
              <w:rPr>
                <w:noProof/>
                <w:webHidden/>
              </w:rPr>
            </w:r>
            <w:r>
              <w:rPr>
                <w:noProof/>
                <w:webHidden/>
              </w:rPr>
              <w:fldChar w:fldCharType="separate"/>
            </w:r>
            <w:r>
              <w:rPr>
                <w:noProof/>
                <w:webHidden/>
              </w:rPr>
              <w:t>3</w:t>
            </w:r>
            <w:r>
              <w:rPr>
                <w:noProof/>
                <w:webHidden/>
              </w:rPr>
              <w:fldChar w:fldCharType="end"/>
            </w:r>
          </w:hyperlink>
        </w:p>
        <w:p w14:paraId="399423E2" w14:textId="65E8691D" w:rsidR="00F57AD3" w:rsidRDefault="00F57AD3">
          <w:pPr>
            <w:pStyle w:val="TOC1"/>
            <w:rPr>
              <w:rFonts w:eastAsiaTheme="minorEastAsia"/>
              <w:noProof/>
              <w:kern w:val="2"/>
              <w:sz w:val="24"/>
              <w:szCs w:val="24"/>
              <w:lang w:eastAsia="en-GB"/>
              <w14:ligatures w14:val="standardContextual"/>
            </w:rPr>
          </w:pPr>
          <w:hyperlink w:anchor="_Toc225889644" w:history="1">
            <w:r w:rsidRPr="0025187B">
              <w:rPr>
                <w:rStyle w:val="Hyperlink"/>
                <w:noProof/>
              </w:rPr>
              <w:t>7.</w:t>
            </w:r>
            <w:r>
              <w:rPr>
                <w:rFonts w:eastAsiaTheme="minorEastAsia"/>
                <w:noProof/>
                <w:kern w:val="2"/>
                <w:sz w:val="24"/>
                <w:szCs w:val="24"/>
                <w:lang w:eastAsia="en-GB"/>
                <w14:ligatures w14:val="standardContextual"/>
              </w:rPr>
              <w:tab/>
            </w:r>
            <w:r w:rsidRPr="0025187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_Toc225889644 \h </w:instrText>
            </w:r>
            <w:r>
              <w:rPr>
                <w:noProof/>
                <w:webHidden/>
              </w:rPr>
            </w:r>
            <w:r>
              <w:rPr>
                <w:noProof/>
                <w:webHidden/>
              </w:rPr>
              <w:fldChar w:fldCharType="separate"/>
            </w:r>
            <w:r>
              <w:rPr>
                <w:noProof/>
                <w:webHidden/>
              </w:rPr>
              <w:t>3</w:t>
            </w:r>
            <w:r>
              <w:rPr>
                <w:noProof/>
                <w:webHidden/>
              </w:rPr>
              <w:fldChar w:fldCharType="end"/>
            </w:r>
          </w:hyperlink>
        </w:p>
        <w:p w14:paraId="033157B8" w14:textId="6EE8227B"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5" w:history="1">
            <w:r w:rsidRPr="0025187B">
              <w:rPr>
                <w:rStyle w:val="Hyperlink"/>
                <w:rFonts w:ascii="Calibri" w:hAnsi="Calibri" w:cs="Calibri"/>
                <w:noProof/>
              </w:rPr>
              <w:t>a.</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_Toc225889645 \h </w:instrText>
            </w:r>
            <w:r>
              <w:rPr>
                <w:noProof/>
                <w:webHidden/>
              </w:rPr>
            </w:r>
            <w:r>
              <w:rPr>
                <w:noProof/>
                <w:webHidden/>
              </w:rPr>
              <w:fldChar w:fldCharType="separate"/>
            </w:r>
            <w:r>
              <w:rPr>
                <w:noProof/>
                <w:webHidden/>
              </w:rPr>
              <w:t>5</w:t>
            </w:r>
            <w:r>
              <w:rPr>
                <w:noProof/>
                <w:webHidden/>
              </w:rPr>
              <w:fldChar w:fldCharType="end"/>
            </w:r>
          </w:hyperlink>
        </w:p>
        <w:p w14:paraId="16FECD51" w14:textId="7416951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6" w:history="1">
            <w:r w:rsidRPr="0025187B">
              <w:rPr>
                <w:rStyle w:val="Hyperlink"/>
                <w:rFonts w:ascii="Calibri" w:hAnsi="Calibri" w:cs="Calibri"/>
                <w:noProof/>
              </w:rPr>
              <w:t>b.</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_Toc225889646 \h </w:instrText>
            </w:r>
            <w:r>
              <w:rPr>
                <w:noProof/>
                <w:webHidden/>
              </w:rPr>
            </w:r>
            <w:r>
              <w:rPr>
                <w:noProof/>
                <w:webHidden/>
              </w:rPr>
              <w:fldChar w:fldCharType="separate"/>
            </w:r>
            <w:r>
              <w:rPr>
                <w:noProof/>
                <w:webHidden/>
              </w:rPr>
              <w:t>16</w:t>
            </w:r>
            <w:r>
              <w:rPr>
                <w:noProof/>
                <w:webHidden/>
              </w:rPr>
              <w:fldChar w:fldCharType="end"/>
            </w:r>
          </w:hyperlink>
        </w:p>
        <w:p w14:paraId="48175AFE" w14:textId="6D6D925C"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7" w:history="1">
            <w:r w:rsidRPr="0025187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_Toc225889647 \h </w:instrText>
            </w:r>
            <w:r>
              <w:rPr>
                <w:noProof/>
                <w:webHidden/>
              </w:rPr>
            </w:r>
            <w:r>
              <w:rPr>
                <w:noProof/>
                <w:webHidden/>
              </w:rPr>
              <w:fldChar w:fldCharType="separate"/>
            </w:r>
            <w:r>
              <w:rPr>
                <w:noProof/>
                <w:webHidden/>
              </w:rPr>
              <w:t>31</w:t>
            </w:r>
            <w:r>
              <w:rPr>
                <w:noProof/>
                <w:webHidden/>
              </w:rPr>
              <w:fldChar w:fldCharType="end"/>
            </w:r>
          </w:hyperlink>
        </w:p>
        <w:p w14:paraId="430AA674" w14:textId="28A4B42F"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8" w:history="1">
            <w:r w:rsidRPr="0025187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_Toc225889648 \h </w:instrText>
            </w:r>
            <w:r>
              <w:rPr>
                <w:noProof/>
                <w:webHidden/>
              </w:rPr>
            </w:r>
            <w:r>
              <w:rPr>
                <w:noProof/>
                <w:webHidden/>
              </w:rPr>
              <w:fldChar w:fldCharType="separate"/>
            </w:r>
            <w:r>
              <w:rPr>
                <w:noProof/>
                <w:webHidden/>
              </w:rPr>
              <w:t>45</w:t>
            </w:r>
            <w:r>
              <w:rPr>
                <w:noProof/>
                <w:webHidden/>
              </w:rPr>
              <w:fldChar w:fldCharType="end"/>
            </w:r>
          </w:hyperlink>
        </w:p>
        <w:p w14:paraId="0AA0845D" w14:textId="333AAD66"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9" w:history="1">
            <w:r w:rsidRPr="0025187B">
              <w:rPr>
                <w:rStyle w:val="Hyperlink"/>
                <w:rFonts w:ascii="Calibri" w:hAnsi="Calibri" w:cs="Calibri"/>
                <w:noProof/>
              </w:rPr>
              <w:t>e.</w:t>
            </w:r>
            <w:r>
              <w:rPr>
                <w:rFonts w:eastAsiaTheme="minorEastAsia"/>
                <w:noProof/>
                <w:kern w:val="2"/>
                <w:sz w:val="24"/>
                <w:szCs w:val="24"/>
                <w:lang w:eastAsia="en-GB"/>
                <w14:ligatures w14:val="standardContextual"/>
              </w:rPr>
              <w:tab/>
            </w:r>
            <w:r w:rsidRPr="0025187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_Toc225889649 \h </w:instrText>
            </w:r>
            <w:r>
              <w:rPr>
                <w:noProof/>
                <w:webHidden/>
              </w:rPr>
            </w:r>
            <w:r>
              <w:rPr>
                <w:noProof/>
                <w:webHidden/>
              </w:rPr>
              <w:fldChar w:fldCharType="separate"/>
            </w:r>
            <w:r>
              <w:rPr>
                <w:noProof/>
                <w:webHidden/>
              </w:rPr>
              <w:t>54</w:t>
            </w:r>
            <w:r>
              <w:rPr>
                <w:noProof/>
                <w:webHidden/>
              </w:rPr>
              <w:fldChar w:fldCharType="end"/>
            </w:r>
          </w:hyperlink>
        </w:p>
        <w:p w14:paraId="4B029D8E" w14:textId="3AE5E3E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50" w:history="1">
            <w:r w:rsidRPr="0025187B">
              <w:rPr>
                <w:rStyle w:val="Hyperlink"/>
                <w:rFonts w:ascii="Calibri" w:hAnsi="Calibri" w:cs="Calibri"/>
                <w:noProof/>
              </w:rPr>
              <w:t>f.</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_Toc225889650 \h </w:instrText>
            </w:r>
            <w:r>
              <w:rPr>
                <w:noProof/>
                <w:webHidden/>
              </w:rPr>
            </w:r>
            <w:r>
              <w:rPr>
                <w:noProof/>
                <w:webHidden/>
              </w:rPr>
              <w:fldChar w:fldCharType="separate"/>
            </w:r>
            <w:r>
              <w:rPr>
                <w:noProof/>
                <w:webHidden/>
              </w:rPr>
              <w:t>62</w:t>
            </w:r>
            <w:r>
              <w:rPr>
                <w:noProof/>
                <w:webHidden/>
              </w:rPr>
              <w:fldChar w:fldCharType="end"/>
            </w:r>
          </w:hyperlink>
        </w:p>
        <w:p w14:paraId="3E632C26" w14:textId="69E3B078" w:rsidR="00F57AD3" w:rsidRDefault="00F57AD3">
          <w:pPr>
            <w:pStyle w:val="TOC1"/>
            <w:rPr>
              <w:rFonts w:eastAsiaTheme="minorEastAsia"/>
              <w:noProof/>
              <w:kern w:val="2"/>
              <w:sz w:val="24"/>
              <w:szCs w:val="24"/>
              <w:lang w:eastAsia="en-GB"/>
              <w14:ligatures w14:val="standardContextual"/>
            </w:rPr>
          </w:pPr>
          <w:hyperlink w:anchor="_Toc225889651" w:history="1">
            <w:r w:rsidRPr="0025187B">
              <w:rPr>
                <w:rStyle w:val="Hyperlink"/>
                <w:noProof/>
              </w:rPr>
              <w:t>8.</w:t>
            </w:r>
            <w:r>
              <w:rPr>
                <w:rFonts w:eastAsiaTheme="minorEastAsia"/>
                <w:noProof/>
                <w:kern w:val="2"/>
                <w:sz w:val="24"/>
                <w:szCs w:val="24"/>
                <w:lang w:eastAsia="en-GB"/>
                <w14:ligatures w14:val="standardContextual"/>
              </w:rPr>
              <w:tab/>
            </w:r>
            <w:r w:rsidRPr="0025187B">
              <w:rPr>
                <w:rStyle w:val="Hyperlink"/>
                <w:noProof/>
              </w:rPr>
              <w:t>The Information Commissioner</w:t>
            </w:r>
            <w:r>
              <w:rPr>
                <w:noProof/>
                <w:webHidden/>
              </w:rPr>
              <w:tab/>
            </w:r>
            <w:r>
              <w:rPr>
                <w:noProof/>
                <w:webHidden/>
              </w:rPr>
              <w:fldChar w:fldCharType="begin"/>
            </w:r>
            <w:r>
              <w:rPr>
                <w:noProof/>
                <w:webHidden/>
              </w:rPr>
              <w:instrText xml:space="preserve"> PAGEREF _Toc225889651 \h </w:instrText>
            </w:r>
            <w:r>
              <w:rPr>
                <w:noProof/>
                <w:webHidden/>
              </w:rPr>
            </w:r>
            <w:r>
              <w:rPr>
                <w:noProof/>
                <w:webHidden/>
              </w:rPr>
              <w:fldChar w:fldCharType="separate"/>
            </w:r>
            <w:r>
              <w:rPr>
                <w:noProof/>
                <w:webHidden/>
              </w:rPr>
              <w:t>102</w:t>
            </w:r>
            <w:r>
              <w:rPr>
                <w:noProof/>
                <w:webHidden/>
              </w:rPr>
              <w:fldChar w:fldCharType="end"/>
            </w:r>
          </w:hyperlink>
        </w:p>
        <w:p w14:paraId="7DA1864B" w14:textId="1BAE7F6C" w:rsidR="00F57AD3" w:rsidRDefault="00F57AD3">
          <w:pPr>
            <w:pStyle w:val="TOC1"/>
            <w:rPr>
              <w:rFonts w:eastAsiaTheme="minorEastAsia"/>
              <w:noProof/>
              <w:kern w:val="2"/>
              <w:sz w:val="24"/>
              <w:szCs w:val="24"/>
              <w:lang w:eastAsia="en-GB"/>
              <w14:ligatures w14:val="standardContextual"/>
            </w:rPr>
          </w:pPr>
          <w:hyperlink w:anchor="_Toc225889652" w:history="1">
            <w:r w:rsidRPr="0025187B">
              <w:rPr>
                <w:rStyle w:val="Hyperlink"/>
                <w:noProof/>
              </w:rPr>
              <w:t>9.</w:t>
            </w:r>
            <w:r>
              <w:rPr>
                <w:rFonts w:eastAsiaTheme="minorEastAsia"/>
                <w:noProof/>
                <w:kern w:val="2"/>
                <w:sz w:val="24"/>
                <w:szCs w:val="24"/>
                <w:lang w:eastAsia="en-GB"/>
                <w14:ligatures w14:val="standardContextual"/>
              </w:rPr>
              <w:tab/>
            </w:r>
            <w:r w:rsidRPr="0025187B">
              <w:rPr>
                <w:rStyle w:val="Hyperlink"/>
                <w:noProof/>
              </w:rPr>
              <w:t>What is EMIS Systems Local Record Sharing?</w:t>
            </w:r>
            <w:r>
              <w:rPr>
                <w:noProof/>
                <w:webHidden/>
              </w:rPr>
              <w:tab/>
            </w:r>
            <w:r>
              <w:rPr>
                <w:noProof/>
                <w:webHidden/>
              </w:rPr>
              <w:fldChar w:fldCharType="begin"/>
            </w:r>
            <w:r>
              <w:rPr>
                <w:noProof/>
                <w:webHidden/>
              </w:rPr>
              <w:instrText xml:space="preserve"> PAGEREF _Toc225889652 \h </w:instrText>
            </w:r>
            <w:r>
              <w:rPr>
                <w:noProof/>
                <w:webHidden/>
              </w:rPr>
            </w:r>
            <w:r>
              <w:rPr>
                <w:noProof/>
                <w:webHidden/>
              </w:rPr>
              <w:fldChar w:fldCharType="separate"/>
            </w:r>
            <w:r>
              <w:rPr>
                <w:noProof/>
                <w:webHidden/>
              </w:rPr>
              <w:t>102</w:t>
            </w:r>
            <w:r>
              <w:rPr>
                <w:noProof/>
                <w:webHidden/>
              </w:rPr>
              <w:fldChar w:fldCharType="end"/>
            </w:r>
          </w:hyperlink>
        </w:p>
        <w:p w14:paraId="38A9D8F1" w14:textId="10165BDC" w:rsidR="00F57AD3" w:rsidRDefault="00F57AD3">
          <w:pPr>
            <w:pStyle w:val="TOC1"/>
            <w:rPr>
              <w:rFonts w:eastAsiaTheme="minorEastAsia"/>
              <w:noProof/>
              <w:kern w:val="2"/>
              <w:sz w:val="24"/>
              <w:szCs w:val="24"/>
              <w:lang w:eastAsia="en-GB"/>
              <w14:ligatures w14:val="standardContextual"/>
            </w:rPr>
          </w:pPr>
          <w:hyperlink w:anchor="_Toc225889653" w:history="1">
            <w:r w:rsidRPr="0025187B">
              <w:rPr>
                <w:rStyle w:val="Hyperlink"/>
                <w:noProof/>
              </w:rPr>
              <w:t>10.</w:t>
            </w:r>
            <w:r>
              <w:rPr>
                <w:rFonts w:eastAsiaTheme="minorEastAsia"/>
                <w:noProof/>
                <w:kern w:val="2"/>
                <w:sz w:val="24"/>
                <w:szCs w:val="24"/>
                <w:lang w:eastAsia="en-GB"/>
                <w14:ligatures w14:val="standardContextual"/>
              </w:rPr>
              <w:tab/>
            </w:r>
            <w:r w:rsidRPr="0025187B">
              <w:rPr>
                <w:rStyle w:val="Hyperlink"/>
                <w:noProof/>
              </w:rPr>
              <w:t>What do we use anonymised data for?</w:t>
            </w:r>
            <w:r>
              <w:rPr>
                <w:noProof/>
                <w:webHidden/>
              </w:rPr>
              <w:tab/>
            </w:r>
            <w:r>
              <w:rPr>
                <w:noProof/>
                <w:webHidden/>
              </w:rPr>
              <w:fldChar w:fldCharType="begin"/>
            </w:r>
            <w:r>
              <w:rPr>
                <w:noProof/>
                <w:webHidden/>
              </w:rPr>
              <w:instrText xml:space="preserve"> PAGEREF _Toc225889653 \h </w:instrText>
            </w:r>
            <w:r>
              <w:rPr>
                <w:noProof/>
                <w:webHidden/>
              </w:rPr>
            </w:r>
            <w:r>
              <w:rPr>
                <w:noProof/>
                <w:webHidden/>
              </w:rPr>
              <w:fldChar w:fldCharType="separate"/>
            </w:r>
            <w:r>
              <w:rPr>
                <w:noProof/>
                <w:webHidden/>
              </w:rPr>
              <w:t>102</w:t>
            </w:r>
            <w:r>
              <w:rPr>
                <w:noProof/>
                <w:webHidden/>
              </w:rPr>
              <w:fldChar w:fldCharType="end"/>
            </w:r>
          </w:hyperlink>
        </w:p>
        <w:p w14:paraId="66F46C64" w14:textId="4B3BDC6E" w:rsidR="00F57AD3" w:rsidRDefault="00F57AD3">
          <w:pPr>
            <w:pStyle w:val="TOC1"/>
            <w:rPr>
              <w:rFonts w:eastAsiaTheme="minorEastAsia"/>
              <w:noProof/>
              <w:kern w:val="2"/>
              <w:sz w:val="24"/>
              <w:szCs w:val="24"/>
              <w:lang w:eastAsia="en-GB"/>
              <w14:ligatures w14:val="standardContextual"/>
            </w:rPr>
          </w:pPr>
          <w:hyperlink w:anchor="_Toc225889654" w:history="1">
            <w:r w:rsidRPr="0025187B">
              <w:rPr>
                <w:rStyle w:val="Hyperlink"/>
                <w:noProof/>
              </w:rPr>
              <w:t>11.</w:t>
            </w:r>
            <w:r>
              <w:rPr>
                <w:rFonts w:eastAsiaTheme="minorEastAsia"/>
                <w:noProof/>
                <w:kern w:val="2"/>
                <w:sz w:val="24"/>
                <w:szCs w:val="24"/>
                <w:lang w:eastAsia="en-GB"/>
                <w14:ligatures w14:val="standardContextual"/>
              </w:rPr>
              <w:tab/>
            </w:r>
            <w:r w:rsidRPr="0025187B">
              <w:rPr>
                <w:rStyle w:val="Hyperlink"/>
                <w:noProof/>
              </w:rPr>
              <w:t>Details of data linkage with other datasets</w:t>
            </w:r>
            <w:r>
              <w:rPr>
                <w:noProof/>
                <w:webHidden/>
              </w:rPr>
              <w:tab/>
            </w:r>
            <w:r>
              <w:rPr>
                <w:noProof/>
                <w:webHidden/>
              </w:rPr>
              <w:fldChar w:fldCharType="begin"/>
            </w:r>
            <w:r>
              <w:rPr>
                <w:noProof/>
                <w:webHidden/>
              </w:rPr>
              <w:instrText xml:space="preserve"> PAGEREF _Toc225889654 \h </w:instrText>
            </w:r>
            <w:r>
              <w:rPr>
                <w:noProof/>
                <w:webHidden/>
              </w:rPr>
            </w:r>
            <w:r>
              <w:rPr>
                <w:noProof/>
                <w:webHidden/>
              </w:rPr>
              <w:fldChar w:fldCharType="separate"/>
            </w:r>
            <w:r>
              <w:rPr>
                <w:noProof/>
                <w:webHidden/>
              </w:rPr>
              <w:t>103</w:t>
            </w:r>
            <w:r>
              <w:rPr>
                <w:noProof/>
                <w:webHidden/>
              </w:rPr>
              <w:fldChar w:fldCharType="end"/>
            </w:r>
          </w:hyperlink>
        </w:p>
        <w:p w14:paraId="49EF262C" w14:textId="39780924" w:rsidR="00F57AD3" w:rsidRDefault="00F57AD3">
          <w:pPr>
            <w:pStyle w:val="TOC1"/>
            <w:rPr>
              <w:rFonts w:eastAsiaTheme="minorEastAsia"/>
              <w:noProof/>
              <w:kern w:val="2"/>
              <w:sz w:val="24"/>
              <w:szCs w:val="24"/>
              <w:lang w:eastAsia="en-GB"/>
              <w14:ligatures w14:val="standardContextual"/>
            </w:rPr>
          </w:pPr>
          <w:hyperlink w:anchor="_Toc225889655" w:history="1">
            <w:r w:rsidRPr="0025187B">
              <w:rPr>
                <w:rStyle w:val="Hyperlink"/>
                <w:rFonts w:cs="Times New Roman"/>
                <w:noProof/>
              </w:rPr>
              <w:t>12.</w:t>
            </w:r>
            <w:r>
              <w:rPr>
                <w:rFonts w:eastAsiaTheme="minorEastAsia"/>
                <w:noProof/>
                <w:kern w:val="2"/>
                <w:sz w:val="24"/>
                <w:szCs w:val="24"/>
                <w:lang w:eastAsia="en-GB"/>
                <w14:ligatures w14:val="standardContextual"/>
              </w:rPr>
              <w:tab/>
            </w:r>
            <w:r w:rsidRPr="0025187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_Toc225889655 \h </w:instrText>
            </w:r>
            <w:r>
              <w:rPr>
                <w:noProof/>
                <w:webHidden/>
              </w:rPr>
            </w:r>
            <w:r>
              <w:rPr>
                <w:noProof/>
                <w:webHidden/>
              </w:rPr>
              <w:fldChar w:fldCharType="separate"/>
            </w:r>
            <w:r>
              <w:rPr>
                <w:noProof/>
                <w:webHidden/>
              </w:rPr>
              <w:t>103</w:t>
            </w:r>
            <w:r>
              <w:rPr>
                <w:noProof/>
                <w:webHidden/>
              </w:rPr>
              <w:fldChar w:fldCharType="end"/>
            </w:r>
          </w:hyperlink>
        </w:p>
        <w:p w14:paraId="76984AC3" w14:textId="1B4A5BA6" w:rsidR="00F57AD3" w:rsidRDefault="00F57AD3">
          <w:pPr>
            <w:pStyle w:val="TOC1"/>
            <w:rPr>
              <w:rFonts w:eastAsiaTheme="minorEastAsia"/>
              <w:noProof/>
              <w:kern w:val="2"/>
              <w:sz w:val="24"/>
              <w:szCs w:val="24"/>
              <w:lang w:eastAsia="en-GB"/>
              <w14:ligatures w14:val="standardContextual"/>
            </w:rPr>
          </w:pPr>
          <w:hyperlink w:anchor="_Toc225889656" w:history="1">
            <w:r w:rsidRPr="0025187B">
              <w:rPr>
                <w:rStyle w:val="Hyperlink"/>
                <w:rFonts w:cs="Times New Roman"/>
                <w:noProof/>
              </w:rPr>
              <w:t>13.</w:t>
            </w:r>
            <w:r>
              <w:rPr>
                <w:rFonts w:eastAsiaTheme="minorEastAsia"/>
                <w:noProof/>
                <w:kern w:val="2"/>
                <w:sz w:val="24"/>
                <w:szCs w:val="24"/>
                <w:lang w:eastAsia="en-GB"/>
                <w14:ligatures w14:val="standardContextual"/>
              </w:rPr>
              <w:tab/>
            </w:r>
            <w:r w:rsidRPr="0025187B">
              <w:rPr>
                <w:rStyle w:val="Hyperlink"/>
                <w:rFonts w:cs="Times New Roman"/>
                <w:noProof/>
              </w:rPr>
              <w:t>What are your rights?</w:t>
            </w:r>
            <w:r>
              <w:rPr>
                <w:noProof/>
                <w:webHidden/>
              </w:rPr>
              <w:tab/>
            </w:r>
            <w:r>
              <w:rPr>
                <w:noProof/>
                <w:webHidden/>
              </w:rPr>
              <w:fldChar w:fldCharType="begin"/>
            </w:r>
            <w:r>
              <w:rPr>
                <w:noProof/>
                <w:webHidden/>
              </w:rPr>
              <w:instrText xml:space="preserve"> PAGEREF _Toc225889656 \h </w:instrText>
            </w:r>
            <w:r>
              <w:rPr>
                <w:noProof/>
                <w:webHidden/>
              </w:rPr>
            </w:r>
            <w:r>
              <w:rPr>
                <w:noProof/>
                <w:webHidden/>
              </w:rPr>
              <w:fldChar w:fldCharType="separate"/>
            </w:r>
            <w:r>
              <w:rPr>
                <w:noProof/>
                <w:webHidden/>
              </w:rPr>
              <w:t>103</w:t>
            </w:r>
            <w:r>
              <w:rPr>
                <w:noProof/>
                <w:webHidden/>
              </w:rPr>
              <w:fldChar w:fldCharType="end"/>
            </w:r>
          </w:hyperlink>
        </w:p>
        <w:p w14:paraId="4B790071" w14:textId="45220E16" w:rsidR="00F57AD3" w:rsidRDefault="00F57AD3">
          <w:pPr>
            <w:pStyle w:val="TOC1"/>
            <w:rPr>
              <w:rFonts w:eastAsiaTheme="minorEastAsia"/>
              <w:noProof/>
              <w:kern w:val="2"/>
              <w:sz w:val="24"/>
              <w:szCs w:val="24"/>
              <w:lang w:eastAsia="en-GB"/>
              <w14:ligatures w14:val="standardContextual"/>
            </w:rPr>
          </w:pPr>
          <w:hyperlink w:anchor="_Toc225889657" w:history="1">
            <w:r w:rsidRPr="0025187B">
              <w:rPr>
                <w:rStyle w:val="Hyperlink"/>
                <w:rFonts w:cs="Times New Roman"/>
                <w:noProof/>
              </w:rPr>
              <w:t>14.</w:t>
            </w:r>
            <w:r>
              <w:rPr>
                <w:rFonts w:eastAsiaTheme="minorEastAsia"/>
                <w:noProof/>
                <w:kern w:val="2"/>
                <w:sz w:val="24"/>
                <w:szCs w:val="24"/>
                <w:lang w:eastAsia="en-GB"/>
                <w14:ligatures w14:val="standardContextual"/>
              </w:rPr>
              <w:tab/>
            </w:r>
            <w:r w:rsidRPr="0025187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_Toc225889657 \h </w:instrText>
            </w:r>
            <w:r>
              <w:rPr>
                <w:noProof/>
                <w:webHidden/>
              </w:rPr>
            </w:r>
            <w:r>
              <w:rPr>
                <w:noProof/>
                <w:webHidden/>
              </w:rPr>
              <w:fldChar w:fldCharType="separate"/>
            </w:r>
            <w:r>
              <w:rPr>
                <w:noProof/>
                <w:webHidden/>
              </w:rPr>
              <w:t>104</w:t>
            </w:r>
            <w:r>
              <w:rPr>
                <w:noProof/>
                <w:webHidden/>
              </w:rPr>
              <w:fldChar w:fldCharType="end"/>
            </w:r>
          </w:hyperlink>
        </w:p>
        <w:p w14:paraId="7C12D493" w14:textId="30CC8C62" w:rsidR="00F57AD3" w:rsidRDefault="00F57AD3">
          <w:pPr>
            <w:pStyle w:val="TOC1"/>
            <w:rPr>
              <w:rFonts w:eastAsiaTheme="minorEastAsia"/>
              <w:noProof/>
              <w:kern w:val="2"/>
              <w:sz w:val="24"/>
              <w:szCs w:val="24"/>
              <w:lang w:eastAsia="en-GB"/>
              <w14:ligatures w14:val="standardContextual"/>
            </w:rPr>
          </w:pPr>
          <w:hyperlink w:anchor="_Toc225889658" w:history="1">
            <w:r w:rsidRPr="0025187B">
              <w:rPr>
                <w:rStyle w:val="Hyperlink"/>
                <w:rFonts w:cs="Times New Roman"/>
                <w:noProof/>
              </w:rPr>
              <w:t>15.</w:t>
            </w:r>
            <w:r>
              <w:rPr>
                <w:rFonts w:eastAsiaTheme="minorEastAsia"/>
                <w:noProof/>
                <w:kern w:val="2"/>
                <w:sz w:val="24"/>
                <w:szCs w:val="24"/>
                <w:lang w:eastAsia="en-GB"/>
                <w14:ligatures w14:val="standardContextual"/>
              </w:rPr>
              <w:tab/>
            </w:r>
            <w:r w:rsidRPr="0025187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_Toc225889658 \h </w:instrText>
            </w:r>
            <w:r>
              <w:rPr>
                <w:noProof/>
                <w:webHidden/>
              </w:rPr>
            </w:r>
            <w:r>
              <w:rPr>
                <w:noProof/>
                <w:webHidden/>
              </w:rPr>
              <w:fldChar w:fldCharType="separate"/>
            </w:r>
            <w:r>
              <w:rPr>
                <w:noProof/>
                <w:webHidden/>
              </w:rPr>
              <w:t>104</w:t>
            </w:r>
            <w:r>
              <w:rPr>
                <w:noProof/>
                <w:webHidden/>
              </w:rPr>
              <w:fldChar w:fldCharType="end"/>
            </w:r>
          </w:hyperlink>
        </w:p>
        <w:p w14:paraId="79721052" w14:textId="51847C11"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59" w:history="1">
            <w:r w:rsidRPr="0025187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_Toc225889659 \h </w:instrText>
            </w:r>
            <w:r>
              <w:rPr>
                <w:noProof/>
                <w:webHidden/>
              </w:rPr>
            </w:r>
            <w:r>
              <w:rPr>
                <w:noProof/>
                <w:webHidden/>
              </w:rPr>
              <w:fldChar w:fldCharType="separate"/>
            </w:r>
            <w:r>
              <w:rPr>
                <w:noProof/>
                <w:webHidden/>
              </w:rPr>
              <w:t>104</w:t>
            </w:r>
            <w:r>
              <w:rPr>
                <w:noProof/>
                <w:webHidden/>
              </w:rPr>
              <w:fldChar w:fldCharType="end"/>
            </w:r>
          </w:hyperlink>
        </w:p>
        <w:p w14:paraId="27E922FC" w14:textId="10B36E97"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60" w:history="1">
            <w:r w:rsidRPr="0025187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_Toc225889660 \h </w:instrText>
            </w:r>
            <w:r>
              <w:rPr>
                <w:noProof/>
                <w:webHidden/>
              </w:rPr>
            </w:r>
            <w:r>
              <w:rPr>
                <w:noProof/>
                <w:webHidden/>
              </w:rPr>
              <w:fldChar w:fldCharType="separate"/>
            </w:r>
            <w:r>
              <w:rPr>
                <w:noProof/>
                <w:webHidden/>
              </w:rPr>
              <w:t>105</w:t>
            </w:r>
            <w:r>
              <w:rPr>
                <w:noProof/>
                <w:webHidden/>
              </w:rPr>
              <w:fldChar w:fldCharType="end"/>
            </w:r>
          </w:hyperlink>
        </w:p>
        <w:p w14:paraId="35EFE781" w14:textId="5C5BF21A" w:rsidR="00F57AD3" w:rsidRDefault="00F57AD3">
          <w:pPr>
            <w:pStyle w:val="TOC1"/>
            <w:rPr>
              <w:rFonts w:eastAsiaTheme="minorEastAsia"/>
              <w:noProof/>
              <w:kern w:val="2"/>
              <w:sz w:val="24"/>
              <w:szCs w:val="24"/>
              <w:lang w:eastAsia="en-GB"/>
              <w14:ligatures w14:val="standardContextual"/>
            </w:rPr>
          </w:pPr>
          <w:hyperlink w:anchor="_Toc225889661" w:history="1">
            <w:r w:rsidRPr="0025187B">
              <w:rPr>
                <w:rStyle w:val="Hyperlink"/>
                <w:rFonts w:cstheme="minorHAnsi"/>
                <w:iCs/>
                <w:noProof/>
              </w:rPr>
              <w:t>16.</w:t>
            </w:r>
            <w:r>
              <w:rPr>
                <w:rFonts w:eastAsiaTheme="minorEastAsia"/>
                <w:noProof/>
                <w:kern w:val="2"/>
                <w:sz w:val="24"/>
                <w:szCs w:val="24"/>
                <w:lang w:eastAsia="en-GB"/>
                <w14:ligatures w14:val="standardContextual"/>
              </w:rPr>
              <w:tab/>
            </w:r>
            <w:r w:rsidRPr="0025187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_Toc225889661 \h </w:instrText>
            </w:r>
            <w:r>
              <w:rPr>
                <w:noProof/>
                <w:webHidden/>
              </w:rPr>
            </w:r>
            <w:r>
              <w:rPr>
                <w:noProof/>
                <w:webHidden/>
              </w:rPr>
              <w:fldChar w:fldCharType="separate"/>
            </w:r>
            <w:r>
              <w:rPr>
                <w:noProof/>
                <w:webHidden/>
              </w:rPr>
              <w:t>105</w:t>
            </w:r>
            <w:r>
              <w:rPr>
                <w:noProof/>
                <w:webHidden/>
              </w:rPr>
              <w:fldChar w:fldCharType="end"/>
            </w:r>
          </w:hyperlink>
        </w:p>
        <w:p w14:paraId="4F90FE0E" w14:textId="61FA54D3" w:rsidR="00F57AD3" w:rsidRDefault="00F57AD3">
          <w:pPr>
            <w:pStyle w:val="TOC1"/>
            <w:rPr>
              <w:rFonts w:eastAsiaTheme="minorEastAsia"/>
              <w:noProof/>
              <w:kern w:val="2"/>
              <w:sz w:val="24"/>
              <w:szCs w:val="24"/>
              <w:lang w:eastAsia="en-GB"/>
              <w14:ligatures w14:val="standardContextual"/>
            </w:rPr>
          </w:pPr>
          <w:hyperlink w:anchor="_Toc225889662" w:history="1">
            <w:r w:rsidRPr="0025187B">
              <w:rPr>
                <w:rStyle w:val="Hyperlink"/>
                <w:rFonts w:cstheme="minorHAnsi"/>
                <w:iCs/>
                <w:noProof/>
              </w:rPr>
              <w:t>17.</w:t>
            </w:r>
            <w:r>
              <w:rPr>
                <w:rFonts w:eastAsiaTheme="minorEastAsia"/>
                <w:noProof/>
                <w:kern w:val="2"/>
                <w:sz w:val="24"/>
                <w:szCs w:val="24"/>
                <w:lang w:eastAsia="en-GB"/>
                <w14:ligatures w14:val="standardContextual"/>
              </w:rPr>
              <w:tab/>
            </w:r>
            <w:r w:rsidRPr="0025187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_Toc225889662 \h </w:instrText>
            </w:r>
            <w:r>
              <w:rPr>
                <w:noProof/>
                <w:webHidden/>
              </w:rPr>
            </w:r>
            <w:r>
              <w:rPr>
                <w:noProof/>
                <w:webHidden/>
              </w:rPr>
              <w:fldChar w:fldCharType="separate"/>
            </w:r>
            <w:r>
              <w:rPr>
                <w:noProof/>
                <w:webHidden/>
              </w:rPr>
              <w:t>107</w:t>
            </w:r>
            <w:r>
              <w:rPr>
                <w:noProof/>
                <w:webHidden/>
              </w:rPr>
              <w:fldChar w:fldCharType="end"/>
            </w:r>
          </w:hyperlink>
        </w:p>
        <w:p w14:paraId="086F2FCA" w14:textId="01E00ED3" w:rsidR="00F57AD3" w:rsidRDefault="00F57AD3">
          <w:pPr>
            <w:pStyle w:val="TOC1"/>
            <w:rPr>
              <w:rFonts w:eastAsiaTheme="minorEastAsia"/>
              <w:noProof/>
              <w:kern w:val="2"/>
              <w:sz w:val="24"/>
              <w:szCs w:val="24"/>
              <w:lang w:eastAsia="en-GB"/>
              <w14:ligatures w14:val="standardContextual"/>
            </w:rPr>
          </w:pPr>
          <w:hyperlink w:anchor="_Toc225889663" w:history="1">
            <w:r w:rsidRPr="0025187B">
              <w:rPr>
                <w:rStyle w:val="Hyperlink"/>
                <w:rFonts w:cstheme="minorHAnsi"/>
                <w:iCs/>
                <w:noProof/>
              </w:rPr>
              <w:t>18.</w:t>
            </w:r>
            <w:r>
              <w:rPr>
                <w:rFonts w:eastAsiaTheme="minorEastAsia"/>
                <w:noProof/>
                <w:kern w:val="2"/>
                <w:sz w:val="24"/>
                <w:szCs w:val="24"/>
                <w:lang w:eastAsia="en-GB"/>
                <w14:ligatures w14:val="standardContextual"/>
              </w:rPr>
              <w:tab/>
            </w:r>
            <w:r w:rsidRPr="0025187B">
              <w:rPr>
                <w:rStyle w:val="Hyperlink"/>
                <w:rFonts w:cstheme="minorHAnsi"/>
                <w:iCs/>
                <w:noProof/>
              </w:rPr>
              <w:t>Glossary of Terms</w:t>
            </w:r>
            <w:r>
              <w:rPr>
                <w:noProof/>
                <w:webHidden/>
              </w:rPr>
              <w:tab/>
            </w:r>
            <w:r>
              <w:rPr>
                <w:noProof/>
                <w:webHidden/>
              </w:rPr>
              <w:fldChar w:fldCharType="begin"/>
            </w:r>
            <w:r>
              <w:rPr>
                <w:noProof/>
                <w:webHidden/>
              </w:rPr>
              <w:instrText xml:space="preserve"> PAGEREF _Toc225889663 \h </w:instrText>
            </w:r>
            <w:r>
              <w:rPr>
                <w:noProof/>
                <w:webHidden/>
              </w:rPr>
            </w:r>
            <w:r>
              <w:rPr>
                <w:noProof/>
                <w:webHidden/>
              </w:rPr>
              <w:fldChar w:fldCharType="separate"/>
            </w:r>
            <w:r>
              <w:rPr>
                <w:noProof/>
                <w:webHidden/>
              </w:rPr>
              <w:t>116</w:t>
            </w:r>
            <w:r>
              <w:rPr>
                <w:noProof/>
                <w:webHidden/>
              </w:rPr>
              <w:fldChar w:fldCharType="end"/>
            </w:r>
          </w:hyperlink>
        </w:p>
        <w:p w14:paraId="2622D489" w14:textId="2C88FD8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588963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D34E0F4"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F57AD3">
        <w:rPr>
          <w:rFonts w:cs="Arial"/>
          <w:noProof/>
        </w:rPr>
        <w:t>April</w:t>
      </w:r>
      <w:r w:rsidR="00D529AE">
        <w:rPr>
          <w:rFonts w:cs="Arial"/>
          <w:noProof/>
        </w:rPr>
        <w:t xml:space="preserve">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F57AD3">
        <w:rPr>
          <w:rFonts w:cs="Arial"/>
          <w:noProof/>
        </w:rPr>
        <w:t>April</w:t>
      </w:r>
      <w:r w:rsidR="00D529AE">
        <w:rPr>
          <w:rFonts w:cs="Arial"/>
          <w:noProof/>
        </w:rPr>
        <w:t xml:space="preserve">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588963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5889640"/>
      <w:r w:rsidRPr="00A73003">
        <w:rPr>
          <w:noProof/>
          <w:lang w:val="en-GB"/>
        </w:rPr>
        <w:t>Who we are</w:t>
      </w:r>
      <w:bookmarkEnd w:id="8"/>
      <w:bookmarkEnd w:id="9"/>
    </w:p>
    <w:p w14:paraId="1EFE4738" w14:textId="723A6782" w:rsidR="003E0B5A" w:rsidRDefault="003E0B5A" w:rsidP="003E0B5A">
      <w:r>
        <w:t xml:space="preserve">We are the </w:t>
      </w:r>
      <w:r w:rsidR="00A3539D" w:rsidRPr="00A3539D">
        <w:rPr>
          <w:color w:val="000000" w:themeColor="text1"/>
        </w:rPr>
        <w:t>Boundary House Surgery</w:t>
      </w:r>
      <w:r w:rsidRPr="00A3539D">
        <w:rPr>
          <w:color w:val="000000" w:themeColor="text1"/>
        </w:rPr>
        <w:t>.</w:t>
      </w:r>
      <w:r>
        <w:t xml:space="preserve"> 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588964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588964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588964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6CD7EC6A" w14:textId="4A18475D" w:rsidR="00AF17EB" w:rsidRPr="0062385F" w:rsidRDefault="00E157A2" w:rsidP="00BF42D1">
            <w:pPr>
              <w:rPr>
                <w:color w:val="000000" w:themeColor="text1"/>
              </w:rPr>
            </w:pPr>
            <w:r w:rsidRPr="00E157A2">
              <w:rPr>
                <w:color w:val="000000" w:themeColor="text1"/>
              </w:rPr>
              <w:t>Edmonton Medical Centre, 234 Fore Street, Edmonton London, N18 2LY</w:t>
            </w:r>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2737A1A3" w:rsidR="00AF17EB" w:rsidRPr="0062385F" w:rsidRDefault="00300CC8" w:rsidP="00BF42D1">
            <w:pPr>
              <w:rPr>
                <w:color w:val="000000" w:themeColor="text1"/>
              </w:rPr>
            </w:pPr>
            <w:r w:rsidRPr="00300CC8">
              <w:rPr>
                <w:color w:val="000000" w:themeColor="text1"/>
              </w:rPr>
              <w:t>edt.edmontonmedicalcentre@nhs.net</w:t>
            </w:r>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2B0B7908" w:rsidR="00AF17EB" w:rsidRPr="0062385F" w:rsidRDefault="00EA6E61" w:rsidP="00BF42D1">
            <w:pPr>
              <w:rPr>
                <w:color w:val="000000" w:themeColor="text1"/>
              </w:rPr>
            </w:pPr>
            <w:r w:rsidRPr="00EA6E61">
              <w:rPr>
                <w:color w:val="000000" w:themeColor="text1"/>
              </w:rPr>
              <w:t>020 8803 6705</w:t>
            </w:r>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2084A9E9" w14:textId="6FEEC1E5" w:rsidR="00264FF7" w:rsidRPr="0062385F" w:rsidRDefault="00EA6E61" w:rsidP="00BF42D1">
            <w:pPr>
              <w:rPr>
                <w:color w:val="000000" w:themeColor="text1"/>
              </w:rPr>
            </w:pPr>
            <w:r w:rsidRPr="00EA6E61">
              <w:rPr>
                <w:color w:val="000000" w:themeColor="text1"/>
              </w:rPr>
              <w:t>www.edmontonmedicalcentre.nhs.uk</w:t>
            </w:r>
          </w:p>
          <w:p w14:paraId="75134915" w14:textId="77777777" w:rsidR="00264FF7" w:rsidRPr="0062385F" w:rsidRDefault="00264FF7" w:rsidP="00BF42D1">
            <w:pPr>
              <w:rPr>
                <w:color w:val="000000" w:themeColor="text1"/>
              </w:rPr>
            </w:pPr>
          </w:p>
        </w:tc>
      </w:tr>
    </w:tbl>
    <w:p w14:paraId="1DF5FFF8" w14:textId="20C89E29" w:rsidR="00264FF7" w:rsidRPr="00264FF7" w:rsidRDefault="00264FF7" w:rsidP="0051004B">
      <w:pPr>
        <w:spacing w:after="120"/>
        <w:rPr>
          <w:rStyle w:val="tgc"/>
        </w:rPr>
      </w:pPr>
      <w:r>
        <w:rPr>
          <w:rStyle w:val="tgc"/>
        </w:rPr>
        <w:t xml:space="preserve">Our ICO Registration number is </w:t>
      </w:r>
      <w:r w:rsidR="00300CC8" w:rsidRPr="00300CC8">
        <w:rPr>
          <w:color w:val="000000" w:themeColor="text1"/>
        </w:rPr>
        <w:t>Z1252162</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588964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588964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North West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4"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588964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r>
              <w:lastRenderedPageBreak/>
              <w:t>MyCAW</w:t>
            </w:r>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0AAD5B53"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r w:rsidRPr="00766A8F">
              <w:rPr>
                <w:rFonts w:cstheme="minorHAnsi"/>
              </w:rPr>
              <w:t xml:space="preserve">MYCaW®,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54" w:history="1">
              <w:r w:rsidRPr="00F940B3">
                <w:rPr>
                  <w:rStyle w:val="Hyperlink"/>
                  <w:rFonts w:cs="Arial"/>
                  <w:b/>
                </w:rPr>
                <w:t>Online Consultation Provider – eConsult</w:t>
              </w:r>
            </w:hyperlink>
            <w:r w:rsidRPr="00A73003">
              <w:rPr>
                <w:rFonts w:cs="Arial"/>
                <w:b/>
              </w:rPr>
              <w:t xml:space="preserve"> </w:t>
            </w:r>
          </w:p>
          <w:p w14:paraId="7DEF9CDD" w14:textId="39B06933"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56"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4CB4" w:rsidRPr="00A73003" w14:paraId="2033C379" w14:textId="77777777" w:rsidTr="00641675">
        <w:trPr>
          <w:trHeight w:val="2259"/>
        </w:trPr>
        <w:tc>
          <w:tcPr>
            <w:tcW w:w="2552" w:type="dxa"/>
          </w:tcPr>
          <w:p w14:paraId="722F0AC2" w14:textId="77777777" w:rsidR="00014CB4" w:rsidRDefault="00014CB4" w:rsidP="00014CB4">
            <w:pPr>
              <w:spacing w:after="120"/>
              <w:rPr>
                <w:rFonts w:cs="Arial"/>
                <w:b/>
              </w:rPr>
            </w:pPr>
            <w:r>
              <w:rPr>
                <w:rFonts w:cs="Arial"/>
                <w:b/>
              </w:rPr>
              <w:t>Staff training</w:t>
            </w:r>
          </w:p>
          <w:p w14:paraId="47246C51" w14:textId="77777777" w:rsidR="00014CB4" w:rsidRDefault="00014CB4" w:rsidP="00014CB4">
            <w:pPr>
              <w:spacing w:after="120"/>
              <w:rPr>
                <w:rFonts w:cs="Arial"/>
                <w:b/>
              </w:rPr>
            </w:pPr>
            <w:hyperlink r:id="rId58" w:history="1">
              <w:r w:rsidRPr="0026420E">
                <w:rPr>
                  <w:rStyle w:val="Hyperlink"/>
                  <w:rFonts w:cs="Arial"/>
                  <w:b/>
                </w:rPr>
                <w:t>BlueStream Academy</w:t>
              </w:r>
            </w:hyperlink>
          </w:p>
          <w:p w14:paraId="2FC4D967" w14:textId="6B0DD141" w:rsidR="00014CB4" w:rsidRPr="00A73003" w:rsidRDefault="00014CB4" w:rsidP="00014CB4">
            <w:pPr>
              <w:spacing w:after="120"/>
              <w:rPr>
                <w:rFonts w:cs="Arial"/>
                <w:b/>
              </w:rPr>
            </w:pPr>
            <w:hyperlink r:id="rId59" w:history="1">
              <w:r w:rsidRPr="00B633E3">
                <w:rPr>
                  <w:rStyle w:val="Hyperlink"/>
                  <w:rFonts w:cs="Arial"/>
                  <w:b/>
                </w:rPr>
                <w:t>e-Learning for Health</w:t>
              </w:r>
            </w:hyperlink>
          </w:p>
        </w:tc>
        <w:tc>
          <w:tcPr>
            <w:tcW w:w="4973" w:type="dxa"/>
          </w:tcPr>
          <w:p w14:paraId="1A898DC9" w14:textId="77777777"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Mandatory staff training ensures that all NHS staff are equiped to perform their roles. Records of training are also required to evidence to inspectors such as the CQC that staff are properly trained and professional development maintained.</w:t>
            </w:r>
          </w:p>
          <w:p w14:paraId="59531359" w14:textId="2FA49234"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Generally staff details used are restricted to:</w:t>
            </w:r>
          </w:p>
          <w:p w14:paraId="4F648CDB"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Name, job title, place of work</w:t>
            </w:r>
          </w:p>
          <w:p w14:paraId="202471F3" w14:textId="55BACBA1"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Contact details e.g. email</w:t>
            </w:r>
          </w:p>
          <w:p w14:paraId="5E07B356"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Professional registration details</w:t>
            </w:r>
          </w:p>
          <w:p w14:paraId="26D8964D"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Courses undertaken and completed</w:t>
            </w:r>
          </w:p>
          <w:p w14:paraId="2DD520E2" w14:textId="3117CA6E" w:rsidR="00014CB4" w:rsidRPr="00A73003"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Scores where courses are assessed</w:t>
            </w:r>
          </w:p>
        </w:tc>
        <w:tc>
          <w:tcPr>
            <w:tcW w:w="2114" w:type="dxa"/>
          </w:tcPr>
          <w:p w14:paraId="645B371F" w14:textId="77777777" w:rsidR="00014CB4" w:rsidRPr="00A73003" w:rsidRDefault="00014CB4" w:rsidP="00014CB4">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tc>
        <w:tc>
          <w:tcPr>
            <w:tcW w:w="1985" w:type="dxa"/>
          </w:tcPr>
          <w:p w14:paraId="7766741F" w14:textId="77777777" w:rsidR="00014CB4" w:rsidRPr="00A73003" w:rsidRDefault="00014CB4" w:rsidP="00014CB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81B276" w14:textId="77777777" w:rsidR="00014CB4" w:rsidRDefault="00014CB4" w:rsidP="00014CB4">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CF59FD" w14:textId="4EAA5407" w:rsidR="00014CB4" w:rsidRPr="00A73003" w:rsidRDefault="00014CB4" w:rsidP="00014CB4">
            <w:pPr>
              <w:spacing w:after="120"/>
              <w:rPr>
                <w:rFonts w:cstheme="minorHAnsi"/>
              </w:rPr>
            </w:pPr>
          </w:p>
        </w:tc>
        <w:tc>
          <w:tcPr>
            <w:tcW w:w="4365" w:type="dxa"/>
          </w:tcPr>
          <w:p w14:paraId="26143CAB" w14:textId="77777777" w:rsidR="00014CB4" w:rsidRPr="00A73003" w:rsidRDefault="00014CB4" w:rsidP="00014C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682DC1"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B049D0" w14:textId="77777777" w:rsidR="00014CB4" w:rsidRPr="00A73003" w:rsidRDefault="00014CB4" w:rsidP="00014CB4">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0C7E6A"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5A77C9" w14:textId="77777777" w:rsidR="00014CB4" w:rsidRPr="00A73003" w:rsidRDefault="00014CB4" w:rsidP="00014C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5B2143E"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BBF472C"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41A22C0" w14:textId="77777777" w:rsidR="00014CB4" w:rsidRPr="00A73003" w:rsidRDefault="00014CB4" w:rsidP="00014CB4">
            <w:pPr>
              <w:pStyle w:val="ListParagraph"/>
              <w:spacing w:after="60"/>
              <w:ind w:left="1179"/>
              <w:rPr>
                <w:rFonts w:eastAsia="Calibri" w:cs="Times New Roman"/>
                <w:noProof/>
                <w:color w:val="0D0D0D" w:themeColor="text1" w:themeTint="F2"/>
              </w:rPr>
            </w:pPr>
          </w:p>
          <w:p w14:paraId="49B3E954" w14:textId="77777777" w:rsidR="00014CB4" w:rsidRPr="00A73003" w:rsidRDefault="00014CB4" w:rsidP="00014CB4">
            <w:pPr>
              <w:autoSpaceDE w:val="0"/>
              <w:autoSpaceDN w:val="0"/>
              <w:adjustRightInd w:val="0"/>
              <w:rPr>
                <w:rFonts w:cs="Helvetica"/>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60B2398" w14:textId="77777777" w:rsidR="00014CB4" w:rsidRPr="00A73003" w:rsidRDefault="00014CB4" w:rsidP="00014CB4">
            <w:pPr>
              <w:rPr>
                <w:rFonts w:cs="Helvetica"/>
              </w:rPr>
            </w:pPr>
          </w:p>
          <w:p w14:paraId="44613D29" w14:textId="77777777" w:rsidR="00014CB4" w:rsidRDefault="00014CB4" w:rsidP="00014CB4">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74178C" w14:textId="77777777" w:rsidR="00014CB4" w:rsidRDefault="00014CB4" w:rsidP="00014CB4">
            <w:pPr>
              <w:autoSpaceDE w:val="0"/>
              <w:autoSpaceDN w:val="0"/>
              <w:adjustRightInd w:val="0"/>
              <w:rPr>
                <w:rFonts w:ascii="Times New Roman" w:hAnsi="Times New Roman"/>
                <w:color w:val="000000"/>
                <w:sz w:val="24"/>
                <w:szCs w:val="24"/>
                <w:lang w:eastAsia="en-GB"/>
              </w:rPr>
            </w:pPr>
          </w:p>
          <w:p w14:paraId="3DB844E7" w14:textId="77777777" w:rsidR="00014CB4" w:rsidRPr="00A73003" w:rsidRDefault="00014CB4" w:rsidP="00014C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4385579" w14:textId="21A7311F" w:rsidR="00014CB4" w:rsidRPr="006B73BD" w:rsidRDefault="00014CB4" w:rsidP="00014CB4">
            <w:pPr>
              <w:autoSpaceDE w:val="0"/>
              <w:autoSpaceDN w:val="0"/>
              <w:adjustRightInd w:val="0"/>
              <w:rPr>
                <w:rFonts w:cs="Helvetica"/>
                <w:shd w:val="clear" w:color="auto" w:fill="FFFFFF"/>
              </w:rPr>
            </w:pP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5889647"/>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2"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3"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4"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5"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7"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8"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1"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2"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3"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4"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6"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8">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9"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0"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2">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3"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5">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86" w:history="1">
              <w:r w:rsidRPr="00116DEF">
                <w:rPr>
                  <w:rStyle w:val="Hyperlink"/>
                </w:rPr>
                <w:t>NHS England Transformation Directorate</w:t>
              </w:r>
            </w:hyperlink>
            <w:r>
              <w:t xml:space="preserve"> (formerly </w:t>
            </w:r>
            <w:hyperlink r:id="rId87"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88"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r>
              <w:rPr>
                <w:b/>
                <w:bCs/>
              </w:rPr>
              <w:t>OpenS</w:t>
            </w:r>
            <w:r w:rsidR="00A85191">
              <w:rPr>
                <w:b/>
                <w:bCs/>
              </w:rPr>
              <w:t>AFELY</w:t>
            </w:r>
          </w:p>
          <w:p w14:paraId="5E1551AB" w14:textId="77777777" w:rsidR="00A85191" w:rsidRDefault="00A85191" w:rsidP="003C4A2B">
            <w:pPr>
              <w:rPr>
                <w:b/>
                <w:bCs/>
              </w:rPr>
            </w:pPr>
          </w:p>
          <w:p w14:paraId="3D7C658F" w14:textId="3EBEDFD2" w:rsidR="00A85191" w:rsidRDefault="00A85191" w:rsidP="00A85191">
            <w:r>
              <w:t>The NHS OpenSAFELY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89"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0"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1"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2"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4"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5"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6"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9"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0"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01"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2"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3"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5"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6"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5889648"/>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r w:rsidRPr="00A73003">
              <w:t xml:space="preserve">In order to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237FE401"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w:t>
            </w:r>
            <w:r w:rsidR="006F48EA">
              <w:rPr>
                <w:rFonts w:cs="Arial"/>
                <w:b/>
              </w:rPr>
              <w:t xml:space="preserve">, </w:t>
            </w:r>
            <w:r w:rsidR="004D18DD">
              <w:rPr>
                <w:rFonts w:cs="Arial"/>
                <w:b/>
              </w:rPr>
              <w:t>condition management,</w:t>
            </w:r>
            <w:r w:rsidRPr="00A73003">
              <w:rPr>
                <w:rFonts w:cs="Arial"/>
                <w:b/>
              </w:rPr>
              <w:t xml:space="preserve"> Case Finding</w:t>
            </w:r>
            <w:r w:rsidR="004D18DD">
              <w:rPr>
                <w:rFonts w:cs="Arial"/>
                <w:b/>
              </w:rPr>
              <w:t xml:space="preserve"> and management of payments (e.g. QoF</w:t>
            </w:r>
            <w:r w:rsidRPr="00A73003">
              <w:rPr>
                <w:rFonts w:cs="Arial"/>
                <w:b/>
              </w:rPr>
              <w:t>)</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8" w:history="1">
              <w:r w:rsidRPr="00C66E5A">
                <w:rPr>
                  <w:rStyle w:val="Hyperlink"/>
                  <w:b/>
                </w:rPr>
                <w:t>HealtheIntent</w:t>
              </w:r>
            </w:hyperlink>
            <w:r w:rsidR="00BA236A">
              <w:rPr>
                <w:rStyle w:val="Hyperlink"/>
                <w:b/>
              </w:rPr>
              <w:t xml:space="preserve"> / </w:t>
            </w:r>
            <w:hyperlink r:id="rId109"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10"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11" w:history="1">
              <w:r w:rsidRPr="007A2C55">
                <w:rPr>
                  <w:rStyle w:val="Hyperlink"/>
                  <w:rFonts w:cs="Arial"/>
                </w:rPr>
                <w:t>NCL IC</w:t>
              </w:r>
              <w:r w:rsidR="007A2C55" w:rsidRPr="007A2C55">
                <w:rPr>
                  <w:rStyle w:val="Hyperlink"/>
                  <w:rFonts w:cs="Arial"/>
                </w:rPr>
                <w:t>S</w:t>
              </w:r>
            </w:hyperlink>
          </w:p>
          <w:p w14:paraId="495E2B88" w14:textId="28AE3E52"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2"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3"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4"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5"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6"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17"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8"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9"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0"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21" w:history="1">
              <w:r w:rsidRPr="00A73003">
                <w:rPr>
                  <w:rStyle w:val="Hyperlink"/>
                  <w:b/>
                </w:rPr>
                <w:t>Optum</w:t>
              </w:r>
            </w:hyperlink>
          </w:p>
          <w:p w14:paraId="397FDC6C" w14:textId="3F9991A7"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2"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3"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4"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25" w:history="1">
              <w:r w:rsidRPr="00A73003">
                <w:rPr>
                  <w:rStyle w:val="Hyperlink"/>
                </w:rPr>
                <w:t>Oviva UK Ltd (Adult Oral Nutritiopn Support)</w:t>
              </w:r>
            </w:hyperlink>
          </w:p>
          <w:p w14:paraId="28DC858E" w14:textId="62964FCA" w:rsidR="0022753A" w:rsidRDefault="0022753A" w:rsidP="003C4A2B">
            <w:pPr>
              <w:spacing w:after="120"/>
              <w:rPr>
                <w:rFonts w:cs="Arial"/>
                <w:color w:val="FF0000"/>
              </w:rPr>
            </w:pPr>
            <w:hyperlink r:id="rId126" w:history="1">
              <w:r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E314BC">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If your child has a cow’s milk allergy, or you are an adult patient with certain nutrition difficulties, Oviva 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8"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4583D52E"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9"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30"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1"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2"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3"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4"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5889649"/>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5"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36"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7"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8"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9"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0"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1"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2"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43"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4"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5"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6"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7"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48"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9"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0"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1"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2"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3"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4"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5"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6"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7"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8"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9"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0"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1"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2"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3"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4"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5"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6"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7"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8" w:history="1">
              <w:r w:rsidRPr="003E66E8">
                <w:rPr>
                  <w:rStyle w:val="Hyperlink"/>
                  <w:b/>
                </w:rPr>
                <w:t>Breast Screening Select</w:t>
              </w:r>
            </w:hyperlink>
          </w:p>
          <w:p w14:paraId="5D128BA4" w14:textId="3AE5F8B8" w:rsidR="002753E3" w:rsidRPr="00A73003" w:rsidRDefault="000414F1" w:rsidP="00430AB7">
            <w:pPr>
              <w:spacing w:after="120"/>
              <w:rPr>
                <w:b/>
              </w:rPr>
            </w:pPr>
            <w:hyperlink r:id="rId169"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0"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5889650"/>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71" w:history="1">
              <w:r>
                <w:rPr>
                  <w:rStyle w:val="Hyperlink"/>
                </w:rPr>
                <w:t>Abtrace</w:t>
              </w:r>
            </w:hyperlink>
          </w:p>
        </w:tc>
        <w:tc>
          <w:tcPr>
            <w:tcW w:w="4973" w:type="dxa"/>
          </w:tcPr>
          <w:p w14:paraId="25831C42" w14:textId="50B009A7" w:rsidR="00345B43" w:rsidRPr="00A73003" w:rsidRDefault="00345B43" w:rsidP="00345B43">
            <w:pPr>
              <w:spacing w:after="120"/>
            </w:pPr>
            <w:r>
              <w:t xml:space="preserve">Abtrace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r w:rsidR="0053369E">
              <w:rPr>
                <w:rFonts w:eastAsia="Calibri" w:cs="Times New Roman"/>
              </w:rPr>
              <w:t xml:space="preserve">Abtrace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r>
              <w:rPr>
                <w:rFonts w:eastAsia="Calibri" w:cs="Times New Roman"/>
              </w:rPr>
              <w:t>Abtrace</w:t>
            </w:r>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72"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3"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74" w:history="1">
              <w:r w:rsidRPr="00A73003">
                <w:rPr>
                  <w:rStyle w:val="Hyperlink"/>
                </w:rPr>
                <w:t>AccuRx</w:t>
              </w:r>
            </w:hyperlink>
            <w:r w:rsidRPr="00A73003">
              <w:t xml:space="preserve"> supply a number of systems to practices including text (SMS) messaging and remote consultations.</w:t>
            </w:r>
          </w:p>
          <w:p w14:paraId="744C8959" w14:textId="77777777" w:rsidR="00430AB7" w:rsidRDefault="00430AB7" w:rsidP="00430AB7">
            <w:pPr>
              <w:spacing w:after="120"/>
            </w:pPr>
            <w:r w:rsidRPr="00A73003">
              <w:t>Your personal data is passed to them solely for these purposes and not used further.</w:t>
            </w:r>
          </w:p>
          <w:p w14:paraId="64DE46A6" w14:textId="77777777" w:rsidR="002F3C3A" w:rsidRDefault="002F3C3A" w:rsidP="00430AB7">
            <w:pPr>
              <w:spacing w:after="120"/>
            </w:pPr>
          </w:p>
          <w:p w14:paraId="7F2D2A1C" w14:textId="4E60B772" w:rsidR="002F3C3A" w:rsidRPr="00A73003" w:rsidRDefault="002F3C3A" w:rsidP="00430AB7">
            <w:pPr>
              <w:spacing w:after="120"/>
            </w:pP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5"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 xml:space="preserve">These organisation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76" w:history="1">
              <w:r w:rsidRPr="006218CE">
                <w:rPr>
                  <w:rStyle w:val="Hyperlink"/>
                </w:rPr>
                <w:t>Heidi Health</w:t>
              </w:r>
            </w:hyperlink>
          </w:p>
          <w:p w14:paraId="5679BDB1" w14:textId="77777777" w:rsidR="00D75BF1" w:rsidRPr="00A73003" w:rsidRDefault="00D75BF1" w:rsidP="005514E9">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7"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lastRenderedPageBreak/>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78"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79"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t xml:space="preserve">Patient contacts for call / recall for routine tests, particularly where area uptake is low. These providers provide additional language and assistance services to </w:t>
            </w:r>
            <w:r>
              <w:lastRenderedPageBreak/>
              <w:t>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lastRenderedPageBreak/>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lastRenderedPageBreak/>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0"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including Teams, Sharepoint, Onedrive</w:t>
            </w:r>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1"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w:t>
            </w:r>
            <w:r w:rsidRPr="00A73003">
              <w:rPr>
                <w:rFonts w:eastAsia="Calibri" w:cs="Times New Roman"/>
              </w:rPr>
              <w:lastRenderedPageBreak/>
              <w:t>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82"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83"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5"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r w:rsidRPr="00A73003">
              <w:t>NHSMail</w:t>
            </w:r>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The practice uses NHSMail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86" w:history="1">
              <w:r w:rsidRPr="00A73003">
                <w:rPr>
                  <w:rStyle w:val="Hyperlink"/>
                </w:rPr>
                <w:t>NHSMail Transparency Information</w:t>
              </w:r>
            </w:hyperlink>
          </w:p>
          <w:p w14:paraId="4653B129" w14:textId="77777777" w:rsidR="00C42C48" w:rsidRDefault="00C42C48" w:rsidP="00C42C48">
            <w:pPr>
              <w:spacing w:after="120"/>
              <w:rPr>
                <w:rFonts w:cs="Arial"/>
              </w:rPr>
            </w:pPr>
            <w:r w:rsidRPr="00A73003">
              <w:rPr>
                <w:rFonts w:cs="Arial"/>
              </w:rPr>
              <w:lastRenderedPageBreak/>
              <w:t>The source of this data as a patient is your electronic patient record.</w:t>
            </w:r>
          </w:p>
          <w:p w14:paraId="2F2BBC3E" w14:textId="00B3BBF8" w:rsidR="00C42C48" w:rsidRPr="00A73003" w:rsidRDefault="00C42C48" w:rsidP="00C42C48">
            <w:pPr>
              <w:spacing w:after="120"/>
              <w:rPr>
                <w:rFonts w:cs="Arial"/>
              </w:rPr>
            </w:pPr>
            <w:r>
              <w:rPr>
                <w:rFonts w:cs="Arial"/>
              </w:rPr>
              <w:t>Note that NHSMail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lastRenderedPageBreak/>
              <w:t>The NHSMail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87" w:history="1">
              <w:r w:rsidRPr="00A73003">
                <w:rPr>
                  <w:rStyle w:val="Hyperlink"/>
                  <w:rFonts w:eastAsia="Calibri" w:cs="Times New Roman"/>
                </w:rPr>
                <w:t>NHSMail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t>To 31/03/2026</w:t>
            </w:r>
          </w:p>
          <w:p w14:paraId="6EF5003C" w14:textId="5FB2D0BF" w:rsidR="00C42C48" w:rsidRPr="00A73003" w:rsidRDefault="00C42C48" w:rsidP="00C42C48">
            <w:pPr>
              <w:spacing w:after="120"/>
              <w:rPr>
                <w:b/>
                <w:bCs/>
              </w:rPr>
            </w:pPr>
            <w:r w:rsidRPr="00A73003">
              <w:rPr>
                <w:b/>
                <w:bCs/>
              </w:rPr>
              <w:lastRenderedPageBreak/>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West and  North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lastRenderedPageBreak/>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w:t>
            </w:r>
            <w:r w:rsidR="00C42C48" w:rsidRPr="00A73003">
              <w:lastRenderedPageBreak/>
              <w:t xml:space="preserve">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8"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lastRenderedPageBreak/>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South West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9"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190"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191" w:history="1">
              <w:r w:rsidRPr="005D28B6">
                <w:rPr>
                  <w:rStyle w:val="Hyperlink"/>
                  <w:b/>
                  <w:bCs/>
                </w:rPr>
                <w:t>OneAdvanced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r>
              <w:rPr>
                <w:rFonts w:ascii="Calibri" w:hAnsi="Calibri" w:cs="Helvetica"/>
                <w:color w:val="000000" w:themeColor="text1"/>
              </w:rPr>
              <w:t xml:space="preserve">Docman also includes </w:t>
            </w:r>
            <w:hyperlink r:id="rId192"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3"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194" w:history="1">
              <w:r w:rsidRPr="00CB3904">
                <w:rPr>
                  <w:rStyle w:val="Hyperlink"/>
                  <w:rFonts w:ascii="Calibri" w:hAnsi="Calibri"/>
                  <w:b/>
                </w:rPr>
                <w:t>Docmail</w:t>
              </w:r>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195" w:history="1">
              <w:r w:rsidRPr="00CB3904">
                <w:rPr>
                  <w:rStyle w:val="Hyperlink"/>
                  <w:rFonts w:ascii="Calibri" w:hAnsi="Calibri"/>
                  <w:b/>
                </w:rPr>
                <w:t>Docmail</w:t>
              </w:r>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Docmail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6"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197" w:history="1">
              <w:r w:rsidRPr="00A73003">
                <w:rPr>
                  <w:rStyle w:val="Hyperlink"/>
                  <w:rFonts w:ascii="Calibri" w:hAnsi="Calibri"/>
                  <w:b/>
                </w:rPr>
                <w:t>iPlato</w:t>
              </w:r>
            </w:hyperlink>
          </w:p>
        </w:tc>
        <w:tc>
          <w:tcPr>
            <w:tcW w:w="4973" w:type="dxa"/>
          </w:tcPr>
          <w:p w14:paraId="4BD7B2EF" w14:textId="5FE4962C" w:rsidR="00C42C48" w:rsidRPr="00A73003" w:rsidRDefault="00C42C48" w:rsidP="00C42C48">
            <w:pPr>
              <w:spacing w:after="120"/>
              <w:rPr>
                <w:rFonts w:cs="Arial"/>
              </w:rPr>
            </w:pPr>
            <w:hyperlink r:id="rId198"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199"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r w:rsidRPr="00A73003">
              <w:t>INhealth Intelligence</w:t>
            </w:r>
          </w:p>
        </w:tc>
        <w:tc>
          <w:tcPr>
            <w:tcW w:w="4973" w:type="dxa"/>
          </w:tcPr>
          <w:p w14:paraId="5840BA86" w14:textId="2BF686CC" w:rsidR="00C42C48" w:rsidRPr="00A73003" w:rsidRDefault="00C42C48" w:rsidP="00C42C48">
            <w:pPr>
              <w:spacing w:after="120"/>
              <w:rPr>
                <w:rFonts w:eastAsia="Calibri" w:cs="Times New Roman"/>
                <w:bCs/>
              </w:rPr>
            </w:pPr>
            <w:r>
              <w:rPr>
                <w:rFonts w:eastAsia="Calibri" w:cs="Times New Roman"/>
                <w:bCs/>
              </w:rPr>
              <w:t xml:space="preserve">InHealth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0"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201"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lastRenderedPageBreak/>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02"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203"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04" w:history="1">
              <w:r w:rsidRPr="007A3CC4">
                <w:rPr>
                  <w:rStyle w:val="Hyperlink"/>
                  <w:b/>
                  <w:bCs/>
                </w:rPr>
                <w:t>Optum Scriptswitch</w:t>
              </w:r>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r>
              <w:rPr>
                <w:rFonts w:eastAsia="Calibri" w:cs="Times New Roman"/>
                <w:bCs/>
              </w:rPr>
              <w:t>ScriptSwitch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05"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lastRenderedPageBreak/>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06"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0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3FA58905" w14:textId="77777777" w:rsidTr="00CE416C">
        <w:trPr>
          <w:trHeight w:val="212"/>
        </w:trPr>
        <w:tc>
          <w:tcPr>
            <w:tcW w:w="2552" w:type="dxa"/>
          </w:tcPr>
          <w:p w14:paraId="4AA97F54" w14:textId="362178BD" w:rsidR="00C42C48" w:rsidRPr="00FB67A5" w:rsidRDefault="00C42C48" w:rsidP="00C42C48">
            <w:pPr>
              <w:rPr>
                <w:b/>
                <w:color w:val="000000" w:themeColor="text1"/>
              </w:rPr>
            </w:pPr>
            <w:r w:rsidRPr="00FB67A5">
              <w:rPr>
                <w:rFonts w:cs="Arial"/>
                <w:b/>
                <w:color w:val="000000" w:themeColor="text1"/>
              </w:rPr>
              <w:t>EMIS Recruit</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lastRenderedPageBreak/>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8" w:history="1">
              <w:r w:rsidRPr="00A73003">
                <w:rPr>
                  <w:rStyle w:val="Hyperlink"/>
                </w:rPr>
                <w:t>Section 251 NHS Act 2006</w:t>
              </w:r>
            </w:hyperlink>
            <w:r w:rsidRPr="00A73003">
              <w:rPr>
                <w:color w:val="000000"/>
                <w:lang w:eastAsia="en-GB"/>
              </w:rPr>
              <w:t xml:space="preserve"> / </w:t>
            </w:r>
            <w:hyperlink r:id="rId209"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Default="00C42C48" w:rsidP="00C42C48">
            <w:r w:rsidRPr="00A73003">
              <w:t xml:space="preserve">Article 9 (2) (j) - for archiving purposes in the public </w:t>
            </w:r>
            <w:r w:rsidRPr="00A73003">
              <w:lastRenderedPageBreak/>
              <w:t xml:space="preserve">interest, scientific or historical research purposes or statistical purposes in accordance with Article 89(1) based on </w:t>
            </w:r>
            <w:r>
              <w:t>domestic</w:t>
            </w:r>
            <w:r w:rsidRPr="00A73003">
              <w:t xml:space="preserve"> law</w:t>
            </w:r>
          </w:p>
          <w:p w14:paraId="25361405" w14:textId="77777777" w:rsidR="009609B7" w:rsidRDefault="009609B7" w:rsidP="00C42C48"/>
          <w:p w14:paraId="0370CE6F" w14:textId="70A93E1E" w:rsidR="009609B7" w:rsidRPr="00A73003" w:rsidRDefault="009609B7" w:rsidP="00C42C48">
            <w:r>
              <w:t>In some cases of identifiable research, consent is also required:</w:t>
            </w:r>
          </w:p>
          <w:p w14:paraId="5724251C" w14:textId="77777777" w:rsidR="00C42C48" w:rsidRDefault="00C42C48" w:rsidP="00C42C48">
            <w:pPr>
              <w:rPr>
                <w:rFonts w:cstheme="minorHAnsi"/>
              </w:rPr>
            </w:pPr>
          </w:p>
          <w:p w14:paraId="32849338" w14:textId="77777777" w:rsidR="00A70683" w:rsidRPr="00A73003" w:rsidRDefault="00A70683" w:rsidP="00A70683">
            <w:pPr>
              <w:spacing w:after="120"/>
              <w:rPr>
                <w:rFonts w:cstheme="minorHAnsi"/>
              </w:rPr>
            </w:pPr>
            <w:r w:rsidRPr="00A73003">
              <w:rPr>
                <w:rFonts w:cstheme="minorHAnsi"/>
              </w:rPr>
              <w:t>Article 6 1(a) – consent of the data subject</w:t>
            </w:r>
          </w:p>
          <w:p w14:paraId="23109081" w14:textId="77777777" w:rsidR="00A70683" w:rsidRPr="00A73003" w:rsidRDefault="00A70683" w:rsidP="00A70683">
            <w:pPr>
              <w:spacing w:after="120"/>
              <w:rPr>
                <w:rFonts w:cstheme="minorHAnsi"/>
              </w:rPr>
            </w:pPr>
            <w:r w:rsidRPr="00A73003">
              <w:rPr>
                <w:rFonts w:cstheme="minorHAnsi"/>
              </w:rPr>
              <w:t>Article 9 2(a) – informed consent</w:t>
            </w:r>
          </w:p>
          <w:p w14:paraId="4181FAF0" w14:textId="77777777" w:rsidR="00A70683" w:rsidRPr="00A73003" w:rsidRDefault="00A70683"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11"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1ECBBED0" w14:textId="5379E3B8" w:rsidR="00A70683" w:rsidRDefault="00A70683"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If public task of healthcare is the legal basis:</w:t>
            </w:r>
          </w:p>
          <w:p w14:paraId="0A7873B9" w14:textId="2B6362A3"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57D63385"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of </w:t>
            </w:r>
            <w:r w:rsidR="00C42759">
              <w:rPr>
                <w:rFonts w:cs="Helvetica"/>
              </w:rPr>
              <w:t>research</w:t>
            </w:r>
            <w:r w:rsidRPr="00A73003">
              <w:rPr>
                <w:rFonts w:cs="Helvetica"/>
              </w:rPr>
              <w:t>.</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30480719" w14:textId="77777777" w:rsidR="00C42C48" w:rsidRDefault="00C42C48" w:rsidP="00C42C48">
            <w:pPr>
              <w:rPr>
                <w:color w:val="333333"/>
              </w:rPr>
            </w:pPr>
          </w:p>
          <w:p w14:paraId="2612733E" w14:textId="44D6A92B" w:rsidR="00A70683" w:rsidRPr="00A70683" w:rsidRDefault="00A70683" w:rsidP="00C42C48">
            <w:pPr>
              <w:rPr>
                <w:b/>
                <w:bCs/>
                <w:color w:val="333333"/>
              </w:rPr>
            </w:pPr>
            <w:r w:rsidRPr="00A70683">
              <w:rPr>
                <w:b/>
                <w:bCs/>
                <w:color w:val="333333"/>
              </w:rPr>
              <w:t>If consent is the legal basis</w:t>
            </w:r>
            <w:r w:rsidR="00CD5D91">
              <w:rPr>
                <w:b/>
                <w:bCs/>
                <w:color w:val="333333"/>
              </w:rPr>
              <w:t>:</w:t>
            </w:r>
          </w:p>
          <w:p w14:paraId="08C4E449" w14:textId="77777777" w:rsidR="00A70683" w:rsidRDefault="00A70683" w:rsidP="00C42C48">
            <w:pPr>
              <w:rPr>
                <w:color w:val="333333"/>
              </w:rPr>
            </w:pPr>
          </w:p>
          <w:p w14:paraId="04766E2F" w14:textId="77777777" w:rsidR="00A70683" w:rsidRPr="00A73003" w:rsidRDefault="00A70683" w:rsidP="00A7068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E6DB440"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withdraw your consent to this processing – this has the same effect as right to object;</w:t>
            </w:r>
          </w:p>
          <w:p w14:paraId="61A8D769"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5CC105" w14:textId="77777777" w:rsidR="00A70683" w:rsidRPr="00A73003" w:rsidRDefault="00A70683" w:rsidP="00A7068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65A98A"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1261356" w14:textId="77777777" w:rsidR="00A70683" w:rsidRPr="00A73003" w:rsidRDefault="00A70683" w:rsidP="00A7068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CC09BFD"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2D1945"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2F3652" w14:textId="77777777" w:rsidR="00A70683" w:rsidRPr="00A73003" w:rsidRDefault="00A70683" w:rsidP="00A70683">
            <w:pPr>
              <w:pStyle w:val="ListParagraph"/>
              <w:spacing w:after="60"/>
              <w:ind w:left="1179"/>
              <w:rPr>
                <w:rFonts w:eastAsia="Calibri" w:cs="Times New Roman"/>
                <w:noProof/>
                <w:color w:val="0D0D0D" w:themeColor="text1" w:themeTint="F2"/>
              </w:rPr>
            </w:pPr>
          </w:p>
          <w:p w14:paraId="4B43C1DA" w14:textId="77777777" w:rsidR="00A70683" w:rsidRPr="00A73003" w:rsidRDefault="00A70683" w:rsidP="00A7068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170AEC7" w14:textId="77777777" w:rsidR="00A70683" w:rsidRPr="00A73003" w:rsidRDefault="00A70683" w:rsidP="00A70683">
            <w:pPr>
              <w:rPr>
                <w:rFonts w:cs="Helvetica"/>
              </w:rPr>
            </w:pPr>
          </w:p>
          <w:p w14:paraId="5AEDAEF4" w14:textId="77777777" w:rsidR="00A70683" w:rsidRDefault="00A70683" w:rsidP="00A7068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B5DBC5A" w14:textId="77777777" w:rsidR="00A70683" w:rsidRDefault="00A70683" w:rsidP="00A70683">
            <w:pPr>
              <w:autoSpaceDE w:val="0"/>
              <w:autoSpaceDN w:val="0"/>
              <w:adjustRightInd w:val="0"/>
              <w:rPr>
                <w:rFonts w:ascii="Times New Roman" w:hAnsi="Times New Roman"/>
                <w:color w:val="000000"/>
                <w:sz w:val="24"/>
                <w:szCs w:val="24"/>
                <w:lang w:eastAsia="en-GB"/>
              </w:rPr>
            </w:pPr>
          </w:p>
          <w:p w14:paraId="78DC89F6" w14:textId="6931825F" w:rsidR="00A70683" w:rsidRPr="00A73003" w:rsidRDefault="00A70683" w:rsidP="00C42C48">
            <w:pPr>
              <w:rPr>
                <w:color w:val="333333"/>
              </w:rPr>
            </w:pPr>
          </w:p>
        </w:tc>
      </w:tr>
      <w:tr w:rsidR="00C42C48" w:rsidRPr="00A73003" w14:paraId="145E53B9" w14:textId="77777777" w:rsidTr="00CE416C">
        <w:trPr>
          <w:trHeight w:val="164"/>
        </w:trPr>
        <w:tc>
          <w:tcPr>
            <w:tcW w:w="2552" w:type="dxa"/>
          </w:tcPr>
          <w:p w14:paraId="53869DCD" w14:textId="1351606C" w:rsidR="00C42C48" w:rsidRPr="00A73003" w:rsidRDefault="00A944E7" w:rsidP="00C42C48">
            <w:pPr>
              <w:rPr>
                <w:color w:val="FF0000"/>
              </w:rPr>
            </w:pPr>
            <w:r w:rsidRPr="00A944E7">
              <w:rPr>
                <w:b/>
                <w:color w:val="000000" w:themeColor="text1"/>
              </w:rPr>
              <w:lastRenderedPageBreak/>
              <w:t>BDO Accountants</w:t>
            </w:r>
          </w:p>
        </w:tc>
        <w:tc>
          <w:tcPr>
            <w:tcW w:w="4973" w:type="dxa"/>
          </w:tcPr>
          <w:p w14:paraId="6E60B14B" w14:textId="1F3100B6" w:rsidR="00C42C48" w:rsidRPr="00A73003" w:rsidRDefault="00A944E7" w:rsidP="00C42C48">
            <w:r w:rsidRPr="00A944E7">
              <w:rPr>
                <w:bCs/>
                <w:color w:val="000000" w:themeColor="text1"/>
              </w:rPr>
              <w:t>BDO Accountants</w:t>
            </w:r>
            <w:r>
              <w:rPr>
                <w:bCs/>
                <w:color w:val="000000" w:themeColor="text1"/>
              </w:rPr>
              <w:t xml:space="preserve"> </w:t>
            </w:r>
            <w:r w:rsidR="00C42C48" w:rsidRPr="00A944E7">
              <w:rPr>
                <w:bCs/>
              </w:rPr>
              <w:t>offer</w:t>
            </w:r>
            <w:r w:rsidR="00C42C48" w:rsidRPr="00A73003">
              <w:t xml:space="preserve">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1991757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w:t>
            </w:r>
            <w:r w:rsidR="00E52C38">
              <w:rPr>
                <w:rFonts w:cs="Helvetica"/>
              </w:rPr>
              <w:t>given</w:t>
            </w:r>
            <w:r w:rsidRPr="00A73003">
              <w:rPr>
                <w:rFonts w:cs="Helvetica"/>
              </w:rPr>
              <w:t>.</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583DA66F" w:rsidR="00C42C48" w:rsidRPr="00A73003" w:rsidRDefault="00E91088" w:rsidP="00C42C48">
            <w:pPr>
              <w:rPr>
                <w:b/>
                <w:color w:val="FF0000"/>
              </w:rPr>
            </w:pPr>
            <w:r w:rsidRPr="00E91088">
              <w:rPr>
                <w:rFonts w:cs="Arial"/>
                <w:b/>
                <w:color w:val="000000" w:themeColor="text1"/>
              </w:rPr>
              <w:t>Peninsula</w:t>
            </w:r>
          </w:p>
        </w:tc>
        <w:tc>
          <w:tcPr>
            <w:tcW w:w="4973" w:type="dxa"/>
          </w:tcPr>
          <w:p w14:paraId="08A461B2" w14:textId="0E2797B4"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 xml:space="preserve">supplier, </w:t>
            </w:r>
            <w:r w:rsidR="00E91088" w:rsidRPr="00E91088">
              <w:rPr>
                <w:rFonts w:cs="Arial"/>
                <w:bCs/>
                <w:color w:val="000000" w:themeColor="text1"/>
              </w:rPr>
              <w:t>Peninsula</w:t>
            </w:r>
            <w:r w:rsidR="00E91088">
              <w:rPr>
                <w:color w:val="FF0000"/>
              </w:rPr>
              <w:t xml:space="preserve"> </w:t>
            </w:r>
            <w:r w:rsidR="00E91088" w:rsidRPr="00E91088">
              <w:rPr>
                <w:rFonts w:cs="Helvetica"/>
                <w:color w:val="000000" w:themeColor="text1"/>
              </w:rPr>
              <w:t>provides</w:t>
            </w:r>
            <w:r w:rsidRPr="00E91088">
              <w:rPr>
                <w:rFonts w:cs="Helvetica"/>
                <w:color w:val="000000" w:themeColor="text1"/>
              </w:rPr>
              <w:t xml:space="preserve"> </w:t>
            </w:r>
            <w:r w:rsidRPr="00A73003">
              <w:rPr>
                <w:rFonts w:cs="Helvetica"/>
              </w:rPr>
              <w:t xml:space="preserve">practices with a software solution to enable the recording of Human Resources related information of </w:t>
            </w:r>
            <w:r w:rsidR="00E91088" w:rsidRPr="00A73003">
              <w:rPr>
                <w:rFonts w:cs="Helvetica"/>
              </w:rPr>
              <w:t>its employees</w:t>
            </w:r>
            <w:r w:rsidRPr="00A73003">
              <w:rPr>
                <w:rFonts w:cs="Helvetica"/>
              </w:rPr>
              <w:t xml:space="preserve">’ personal data, in particular for the purposes of the recruitment, obligations performance contract of employment, rights and benefits management planning, health and safety, equality and diversity in the workplace, health and safety at work. </w:t>
            </w:r>
          </w:p>
          <w:p w14:paraId="4F816A27" w14:textId="661F1827" w:rsidR="00C42C48" w:rsidRPr="00A73003" w:rsidRDefault="00C42C48" w:rsidP="00C42C48">
            <w:pPr>
              <w:rPr>
                <w:rFonts w:cs="Helvetica"/>
              </w:rPr>
            </w:pPr>
            <w:r>
              <w:rPr>
                <w:rFonts w:cs="Helvetica"/>
              </w:rPr>
              <w:t xml:space="preserve">The Payroll supplier, </w:t>
            </w:r>
            <w:r w:rsidR="00E91088" w:rsidRPr="00E91088">
              <w:rPr>
                <w:rFonts w:cs="Arial"/>
                <w:bCs/>
                <w:color w:val="000000" w:themeColor="text1"/>
              </w:rPr>
              <w:t>Peninsula</w:t>
            </w:r>
            <w:r w:rsidR="00E91088">
              <w:rPr>
                <w:color w:val="FF0000"/>
              </w:rPr>
              <w:t xml:space="preserve"> </w:t>
            </w:r>
            <w:r w:rsidR="00E91088" w:rsidRPr="00E91088">
              <w:rPr>
                <w:rFonts w:cs="Helvetica"/>
                <w:color w:val="000000" w:themeColor="text1"/>
              </w:rPr>
              <w:t>provides</w:t>
            </w:r>
            <w:r w:rsidRPr="00E91088">
              <w:rPr>
                <w:rFonts w:cs="Helvetica"/>
                <w:color w:val="000000" w:themeColor="text1"/>
              </w:rPr>
              <w:t xml:space="preserve"> </w:t>
            </w:r>
            <w:r w:rsidRPr="00A73003">
              <w:rPr>
                <w:rFonts w:cs="Helvetica"/>
              </w:rPr>
              <w:t xml:space="preserve">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14"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5FE92BD3" w:rsidR="00C42C48" w:rsidRPr="00A73003" w:rsidRDefault="00C42C48" w:rsidP="00C42C48">
            <w:pPr>
              <w:rPr>
                <w:b/>
                <w:color w:val="FF0000"/>
              </w:rPr>
            </w:pPr>
          </w:p>
        </w:tc>
        <w:tc>
          <w:tcPr>
            <w:tcW w:w="4973" w:type="dxa"/>
          </w:tcPr>
          <w:p w14:paraId="5996EB77" w14:textId="4847B12A" w:rsidR="00C42C48" w:rsidRPr="00A73003" w:rsidRDefault="00D5380B" w:rsidP="00C42C48">
            <w:pPr>
              <w:spacing w:after="120"/>
              <w:rPr>
                <w:rFonts w:cs="Helvetica"/>
              </w:rPr>
            </w:pPr>
            <w:r w:rsidRPr="00D5380B">
              <w:rPr>
                <w:color w:val="000000" w:themeColor="text1"/>
              </w:rPr>
              <w:t>X-On Health</w:t>
            </w:r>
            <w:r w:rsidRPr="00A73003">
              <w:rPr>
                <w:color w:val="FF0000"/>
              </w:rPr>
              <w:t xml:space="preserve"> </w:t>
            </w:r>
            <w:r w:rsidRPr="00D5380B">
              <w:rPr>
                <w:rFonts w:cs="Helvetica"/>
                <w:color w:val="000000" w:themeColor="text1"/>
              </w:rPr>
              <w:t>provides</w:t>
            </w:r>
            <w:r w:rsidR="00C42C48" w:rsidRPr="00D5380B">
              <w:rPr>
                <w:rFonts w:cs="Helvetica"/>
                <w:color w:val="000000" w:themeColor="text1"/>
              </w:rPr>
              <w:t xml:space="preserve"> </w:t>
            </w:r>
            <w:r w:rsidR="00C42C48" w:rsidRPr="00A73003">
              <w:rPr>
                <w:rFonts w:cs="Helvetica"/>
              </w:rPr>
              <w:t>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5"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01657541" w:rsidR="00C42C48" w:rsidRPr="00A73003" w:rsidRDefault="00EE3B7A" w:rsidP="00C42C48">
            <w:pPr>
              <w:rPr>
                <w:b/>
                <w:color w:val="FF0000"/>
              </w:rPr>
            </w:pPr>
            <w:r w:rsidRPr="00EE3B7A">
              <w:rPr>
                <w:rFonts w:cs="Arial"/>
                <w:b/>
                <w:color w:val="000000" w:themeColor="text1"/>
              </w:rPr>
              <w:t xml:space="preserve">GPsurgery.net </w:t>
            </w:r>
          </w:p>
        </w:tc>
        <w:tc>
          <w:tcPr>
            <w:tcW w:w="4973" w:type="dxa"/>
          </w:tcPr>
          <w:p w14:paraId="44E5789A" w14:textId="15408216" w:rsidR="00C42C48" w:rsidRPr="00A73003" w:rsidRDefault="00EE3B7A" w:rsidP="00C42C48">
            <w:pPr>
              <w:spacing w:after="120"/>
              <w:rPr>
                <w:rFonts w:cs="Helvetica"/>
              </w:rPr>
            </w:pPr>
            <w:r w:rsidRPr="00EE3B7A">
              <w:rPr>
                <w:color w:val="000000" w:themeColor="text1"/>
              </w:rPr>
              <w:t>GPsurgery.net</w:t>
            </w:r>
            <w:r w:rsidR="00C42C48" w:rsidRPr="00EE3B7A">
              <w:rPr>
                <w:rFonts w:cs="Helvetica"/>
                <w:color w:val="000000" w:themeColor="text1"/>
              </w:rPr>
              <w:t xml:space="preserve"> </w:t>
            </w:r>
            <w:r w:rsidR="00C42C48"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t>Consultant Connect</w:t>
            </w:r>
          </w:p>
          <w:p w14:paraId="123720F2" w14:textId="66CB4DD9"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17"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18"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1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7A40C491" w14:textId="495B1CB2" w:rsidR="00C42C48" w:rsidRPr="00A73003" w:rsidRDefault="00397FA8" w:rsidP="00C42C48">
            <w:pPr>
              <w:rPr>
                <w:b/>
                <w:color w:val="FF0000"/>
              </w:rPr>
            </w:pPr>
            <w:r>
              <w:rPr>
                <w:rFonts w:cstheme="minorHAnsi"/>
                <w:b/>
                <w:bCs/>
                <w:color w:val="000000" w:themeColor="text1"/>
                <w:shd w:val="clear" w:color="auto" w:fill="FFFFFF"/>
              </w:rPr>
              <w:t>Edmonton Medical Centre</w:t>
            </w:r>
            <w:r w:rsidR="00C42C48" w:rsidRPr="000E7478">
              <w:rPr>
                <w:rFonts w:cstheme="minorHAnsi"/>
                <w:b/>
                <w:bCs/>
                <w:color w:val="000000" w:themeColor="text1"/>
                <w:shd w:val="clear" w:color="auto" w:fill="FFFFFF"/>
              </w:rPr>
              <w:t> </w:t>
            </w:r>
          </w:p>
        </w:tc>
        <w:tc>
          <w:tcPr>
            <w:tcW w:w="4973" w:type="dxa"/>
          </w:tcPr>
          <w:p w14:paraId="6BFCC6D1" w14:textId="1820CD86" w:rsidR="00C42C48" w:rsidRPr="00A73003" w:rsidRDefault="00C42C48" w:rsidP="00C42C48">
            <w:pPr>
              <w:spacing w:after="120"/>
            </w:pPr>
          </w:p>
          <w:p w14:paraId="21C1F2B4" w14:textId="00DE6A1F" w:rsidR="00C42C48" w:rsidRPr="00A73003" w:rsidRDefault="006219AA" w:rsidP="00C42C48">
            <w:pPr>
              <w:spacing w:after="120"/>
            </w:pPr>
            <w:r w:rsidRPr="006219AA">
              <w:t>We process all requests for medical reports and subject access requests in house at the practice.</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20"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lastRenderedPageBreak/>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22"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225889651"/>
      <w:bookmarkStart w:id="71" w:name="_Toc97641755"/>
      <w:bookmarkEnd w:id="68"/>
      <w:r>
        <w:rPr>
          <w:noProof/>
          <w:lang w:val="en-GB"/>
        </w:rPr>
        <w:t>The Information Commissioner</w:t>
      </w:r>
      <w:bookmarkEnd w:id="69"/>
      <w:bookmarkEnd w:id="70"/>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3"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22588965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225889653"/>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225889654"/>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225889655"/>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4"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25"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225889656"/>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26"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27"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225889657"/>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225889658"/>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6" w:name="_Toc97641762"/>
      <w:bookmarkStart w:id="87" w:name="_Toc225889659"/>
      <w:r w:rsidRPr="00C1514B">
        <w:rPr>
          <w:rFonts w:ascii="Calibri" w:eastAsia="Calibri" w:hAnsi="Calibri" w:cs="Calibri"/>
          <w:i/>
          <w:iCs/>
          <w:noProof/>
          <w:color w:val="auto"/>
          <w:sz w:val="24"/>
        </w:rPr>
        <w:t>What sort of information can I request?</w:t>
      </w:r>
      <w:bookmarkEnd w:id="86"/>
      <w:bookmarkEnd w:id="87"/>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8" w:name="_Toc97641763"/>
      <w:bookmarkStart w:id="89" w:name="_Toc225889660"/>
      <w:r w:rsidRPr="00C1514B">
        <w:rPr>
          <w:rFonts w:ascii="Calibri" w:eastAsia="Calibri" w:hAnsi="Calibri" w:cs="Calibri"/>
          <w:i/>
          <w:iCs/>
          <w:noProof/>
          <w:color w:val="auto"/>
          <w:sz w:val="24"/>
        </w:rPr>
        <w:t>How do I make a request for information?</w:t>
      </w:r>
      <w:bookmarkEnd w:id="88"/>
      <w:bookmarkEnd w:id="89"/>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265A1BB2"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C10AFE" w:rsidRPr="00C10AFE">
        <w:rPr>
          <w:rFonts w:asciiTheme="minorHAnsi" w:hAnsiTheme="minorHAnsi"/>
          <w:noProof/>
          <w:sz w:val="22"/>
          <w:szCs w:val="22"/>
        </w:rPr>
        <w:t>edt.edmontonmedicalcentre@nhs.net</w:t>
      </w:r>
    </w:p>
    <w:p w14:paraId="0A35D675" w14:textId="42395D77"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931928" w:rsidRPr="00931928">
        <w:rPr>
          <w:rFonts w:asciiTheme="minorHAnsi" w:hAnsiTheme="minorHAnsi" w:cs="Arial"/>
          <w:noProof/>
          <w:sz w:val="22"/>
          <w:szCs w:val="22"/>
        </w:rPr>
        <w:t>Edmonton Medical Centre, 234 Fore Street, Edmonton London, N18 2LY</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225889661"/>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28"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29"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30"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Ref210913958"/>
      <w:bookmarkStart w:id="94" w:name="_Toc225889662"/>
      <w:r>
        <w:rPr>
          <w:rFonts w:cstheme="minorHAnsi"/>
          <w:iCs/>
          <w:noProof/>
          <w:lang w:val="en-GB"/>
        </w:rPr>
        <w:lastRenderedPageBreak/>
        <w:t>Rights to object (“opt-outs”)</w:t>
      </w:r>
      <w:bookmarkEnd w:id="93"/>
      <w:bookmarkEnd w:id="94"/>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1"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32"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33"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34"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5"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36"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is respected by OpenSAFELY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7"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5" w:name="_Toc97641765"/>
      <w:bookmarkStart w:id="96" w:name="_Toc225889663"/>
      <w:r w:rsidRPr="00A73003">
        <w:rPr>
          <w:rFonts w:asciiTheme="minorHAnsi" w:hAnsiTheme="minorHAnsi" w:cstheme="minorHAnsi"/>
          <w:iCs/>
          <w:noProof/>
          <w:lang w:val="en-GB"/>
        </w:rPr>
        <w:t>Glossary of Terms</w:t>
      </w:r>
      <w:bookmarkEnd w:id="95"/>
      <w:bookmarkEnd w:id="96"/>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38" w:history="1">
        <w:hyperlink r:id="rId239"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say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r w:rsidRPr="004934D5">
        <w:rPr>
          <w:rFonts w:cs="Calibri"/>
          <w:bCs/>
          <w:i/>
          <w:lang w:eastAsia="en-GB"/>
        </w:rPr>
        <w:t>Egton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TPP, SystmOne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AD33" w14:textId="77777777" w:rsidR="001B4793" w:rsidRDefault="001B4793" w:rsidP="0065790D">
      <w:r>
        <w:separator/>
      </w:r>
    </w:p>
  </w:endnote>
  <w:endnote w:type="continuationSeparator" w:id="0">
    <w:p w14:paraId="35280EE8" w14:textId="77777777" w:rsidR="001B4793" w:rsidRDefault="001B4793" w:rsidP="0065790D">
      <w:r>
        <w:continuationSeparator/>
      </w:r>
    </w:p>
  </w:endnote>
  <w:endnote w:type="continuationNotice" w:id="1">
    <w:p w14:paraId="4D86BBD7" w14:textId="77777777" w:rsidR="001B4793" w:rsidRDefault="001B4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B11A" w14:textId="77777777" w:rsidR="001B4793" w:rsidRDefault="001B4793" w:rsidP="0065790D">
      <w:r>
        <w:separator/>
      </w:r>
    </w:p>
  </w:footnote>
  <w:footnote w:type="continuationSeparator" w:id="0">
    <w:p w14:paraId="32A8E416" w14:textId="77777777" w:rsidR="001B4793" w:rsidRDefault="001B4793" w:rsidP="0065790D">
      <w:r>
        <w:continuationSeparator/>
      </w:r>
    </w:p>
  </w:footnote>
  <w:footnote w:type="continuationNotice" w:id="1">
    <w:p w14:paraId="6563957C" w14:textId="77777777" w:rsidR="001B4793" w:rsidRDefault="001B4793"/>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51EA7"/>
    <w:multiLevelType w:val="hybridMultilevel"/>
    <w:tmpl w:val="49A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D87D14"/>
    <w:multiLevelType w:val="multilevel"/>
    <w:tmpl w:val="68002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5"/>
  </w:num>
  <w:num w:numId="3" w16cid:durableId="1062095524">
    <w:abstractNumId w:val="21"/>
  </w:num>
  <w:num w:numId="4" w16cid:durableId="1407727863">
    <w:abstractNumId w:val="8"/>
  </w:num>
  <w:num w:numId="5" w16cid:durableId="811100989">
    <w:abstractNumId w:val="19"/>
  </w:num>
  <w:num w:numId="6" w16cid:durableId="1946957525">
    <w:abstractNumId w:val="9"/>
  </w:num>
  <w:num w:numId="7" w16cid:durableId="1442451090">
    <w:abstractNumId w:val="29"/>
  </w:num>
  <w:num w:numId="8" w16cid:durableId="263727614">
    <w:abstractNumId w:val="26"/>
  </w:num>
  <w:num w:numId="9" w16cid:durableId="743259598">
    <w:abstractNumId w:val="16"/>
  </w:num>
  <w:num w:numId="10" w16cid:durableId="350648925">
    <w:abstractNumId w:val="27"/>
  </w:num>
  <w:num w:numId="11" w16cid:durableId="931472848">
    <w:abstractNumId w:val="0"/>
  </w:num>
  <w:num w:numId="12" w16cid:durableId="608590501">
    <w:abstractNumId w:val="31"/>
  </w:num>
  <w:num w:numId="13" w16cid:durableId="891308861">
    <w:abstractNumId w:val="14"/>
  </w:num>
  <w:num w:numId="14" w16cid:durableId="120155059">
    <w:abstractNumId w:val="23"/>
  </w:num>
  <w:num w:numId="15" w16cid:durableId="2093624511">
    <w:abstractNumId w:val="11"/>
  </w:num>
  <w:num w:numId="16" w16cid:durableId="1712609164">
    <w:abstractNumId w:val="36"/>
  </w:num>
  <w:num w:numId="17" w16cid:durableId="1759906980">
    <w:abstractNumId w:val="33"/>
  </w:num>
  <w:num w:numId="18" w16cid:durableId="168833585">
    <w:abstractNumId w:val="28"/>
  </w:num>
  <w:num w:numId="19" w16cid:durableId="925111052">
    <w:abstractNumId w:val="2"/>
  </w:num>
  <w:num w:numId="20" w16cid:durableId="1900093635">
    <w:abstractNumId w:val="10"/>
  </w:num>
  <w:num w:numId="21" w16cid:durableId="8414499">
    <w:abstractNumId w:val="17"/>
  </w:num>
  <w:num w:numId="22" w16cid:durableId="1666978556">
    <w:abstractNumId w:val="15"/>
  </w:num>
  <w:num w:numId="23" w16cid:durableId="1893804504">
    <w:abstractNumId w:val="34"/>
  </w:num>
  <w:num w:numId="24" w16cid:durableId="901983313">
    <w:abstractNumId w:val="12"/>
  </w:num>
  <w:num w:numId="25" w16cid:durableId="1415934303">
    <w:abstractNumId w:val="6"/>
  </w:num>
  <w:num w:numId="26" w16cid:durableId="1705207857">
    <w:abstractNumId w:val="35"/>
  </w:num>
  <w:num w:numId="27" w16cid:durableId="2109547194">
    <w:abstractNumId w:val="20"/>
  </w:num>
  <w:num w:numId="28" w16cid:durableId="223957794">
    <w:abstractNumId w:val="1"/>
  </w:num>
  <w:num w:numId="29" w16cid:durableId="200168173">
    <w:abstractNumId w:val="13"/>
  </w:num>
  <w:num w:numId="30" w16cid:durableId="1675762747">
    <w:abstractNumId w:val="4"/>
  </w:num>
  <w:num w:numId="31" w16cid:durableId="1224028831">
    <w:abstractNumId w:val="18"/>
  </w:num>
  <w:num w:numId="32" w16cid:durableId="1948345208">
    <w:abstractNumId w:val="22"/>
  </w:num>
  <w:num w:numId="33" w16cid:durableId="219824155">
    <w:abstractNumId w:val="24"/>
  </w:num>
  <w:num w:numId="34" w16cid:durableId="397019038">
    <w:abstractNumId w:val="30"/>
  </w:num>
  <w:num w:numId="35" w16cid:durableId="599947548">
    <w:abstractNumId w:val="32"/>
  </w:num>
  <w:num w:numId="36" w16cid:durableId="1356073543">
    <w:abstractNumId w:val="3"/>
  </w:num>
  <w:num w:numId="37" w16cid:durableId="18992473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0792E"/>
    <w:rsid w:val="000108E8"/>
    <w:rsid w:val="00011946"/>
    <w:rsid w:val="00011E0F"/>
    <w:rsid w:val="00012124"/>
    <w:rsid w:val="0001219F"/>
    <w:rsid w:val="000133A2"/>
    <w:rsid w:val="00013CBB"/>
    <w:rsid w:val="00014200"/>
    <w:rsid w:val="00014CB4"/>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0BC"/>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38F5"/>
    <w:rsid w:val="000940E6"/>
    <w:rsid w:val="00095CF7"/>
    <w:rsid w:val="00096F92"/>
    <w:rsid w:val="000A0782"/>
    <w:rsid w:val="000A12D2"/>
    <w:rsid w:val="000A18EA"/>
    <w:rsid w:val="000A1AFF"/>
    <w:rsid w:val="000A1F6C"/>
    <w:rsid w:val="000A237B"/>
    <w:rsid w:val="000A4474"/>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E620C"/>
    <w:rsid w:val="000E7478"/>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11B1"/>
    <w:rsid w:val="00162D1F"/>
    <w:rsid w:val="001636F6"/>
    <w:rsid w:val="00164B59"/>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0F92"/>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793"/>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32CF"/>
    <w:rsid w:val="001F3FBE"/>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9DD"/>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20E"/>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3D0C"/>
    <w:rsid w:val="00295E5B"/>
    <w:rsid w:val="0029640A"/>
    <w:rsid w:val="00296781"/>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0A"/>
    <w:rsid w:val="002C3D3D"/>
    <w:rsid w:val="002C413F"/>
    <w:rsid w:val="002C64D5"/>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C3A"/>
    <w:rsid w:val="002F3FEC"/>
    <w:rsid w:val="002F5B5B"/>
    <w:rsid w:val="002F6A9F"/>
    <w:rsid w:val="002F6F28"/>
    <w:rsid w:val="0030076B"/>
    <w:rsid w:val="00300A35"/>
    <w:rsid w:val="00300CC8"/>
    <w:rsid w:val="00302ECF"/>
    <w:rsid w:val="00303860"/>
    <w:rsid w:val="0030397E"/>
    <w:rsid w:val="003042C8"/>
    <w:rsid w:val="00304BB1"/>
    <w:rsid w:val="00305956"/>
    <w:rsid w:val="00306D50"/>
    <w:rsid w:val="003078CC"/>
    <w:rsid w:val="0031048F"/>
    <w:rsid w:val="00310E6E"/>
    <w:rsid w:val="003138A3"/>
    <w:rsid w:val="00315703"/>
    <w:rsid w:val="00315C75"/>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2B1C"/>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0C70"/>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97FA8"/>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9E0"/>
    <w:rsid w:val="00475AA3"/>
    <w:rsid w:val="00480332"/>
    <w:rsid w:val="004809A7"/>
    <w:rsid w:val="0048374B"/>
    <w:rsid w:val="00483EE1"/>
    <w:rsid w:val="00485C7C"/>
    <w:rsid w:val="00485D33"/>
    <w:rsid w:val="00486AFB"/>
    <w:rsid w:val="004908B1"/>
    <w:rsid w:val="004920B2"/>
    <w:rsid w:val="004930CB"/>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18DD"/>
    <w:rsid w:val="004D21EE"/>
    <w:rsid w:val="004D305F"/>
    <w:rsid w:val="004D60DE"/>
    <w:rsid w:val="004D75F4"/>
    <w:rsid w:val="004E03E9"/>
    <w:rsid w:val="004E0FAE"/>
    <w:rsid w:val="004E1287"/>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5ABD"/>
    <w:rsid w:val="005465D9"/>
    <w:rsid w:val="0054714F"/>
    <w:rsid w:val="005474A4"/>
    <w:rsid w:val="00547676"/>
    <w:rsid w:val="00547DAA"/>
    <w:rsid w:val="0055039B"/>
    <w:rsid w:val="00550C1D"/>
    <w:rsid w:val="005514E9"/>
    <w:rsid w:val="00553CEA"/>
    <w:rsid w:val="00554FF3"/>
    <w:rsid w:val="00557F28"/>
    <w:rsid w:val="005637F8"/>
    <w:rsid w:val="005646EE"/>
    <w:rsid w:val="005654AF"/>
    <w:rsid w:val="005659E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353D"/>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14B"/>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19AA"/>
    <w:rsid w:val="00622071"/>
    <w:rsid w:val="00622873"/>
    <w:rsid w:val="0062349B"/>
    <w:rsid w:val="00623613"/>
    <w:rsid w:val="0062385F"/>
    <w:rsid w:val="006244B4"/>
    <w:rsid w:val="006244C5"/>
    <w:rsid w:val="0063166F"/>
    <w:rsid w:val="00631EC1"/>
    <w:rsid w:val="00631FED"/>
    <w:rsid w:val="00632C18"/>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41B"/>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C73D8"/>
    <w:rsid w:val="006D0397"/>
    <w:rsid w:val="006D13AC"/>
    <w:rsid w:val="006D226B"/>
    <w:rsid w:val="006D50BC"/>
    <w:rsid w:val="006D7515"/>
    <w:rsid w:val="006E0DE2"/>
    <w:rsid w:val="006E2F02"/>
    <w:rsid w:val="006E656B"/>
    <w:rsid w:val="006E68FA"/>
    <w:rsid w:val="006E734C"/>
    <w:rsid w:val="006F0509"/>
    <w:rsid w:val="006F0579"/>
    <w:rsid w:val="006F0663"/>
    <w:rsid w:val="006F0E08"/>
    <w:rsid w:val="006F20E2"/>
    <w:rsid w:val="006F48EA"/>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ABA"/>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4EA5"/>
    <w:rsid w:val="007E592F"/>
    <w:rsid w:val="007E5CB2"/>
    <w:rsid w:val="007E62EA"/>
    <w:rsid w:val="007F0848"/>
    <w:rsid w:val="007F0E60"/>
    <w:rsid w:val="007F263E"/>
    <w:rsid w:val="007F2F7A"/>
    <w:rsid w:val="007F33D4"/>
    <w:rsid w:val="007F386E"/>
    <w:rsid w:val="007F3CA3"/>
    <w:rsid w:val="007F3FC8"/>
    <w:rsid w:val="007F441E"/>
    <w:rsid w:val="007F4B87"/>
    <w:rsid w:val="007F6C02"/>
    <w:rsid w:val="0080131D"/>
    <w:rsid w:val="00801524"/>
    <w:rsid w:val="00801A3B"/>
    <w:rsid w:val="00801DA6"/>
    <w:rsid w:val="008026AA"/>
    <w:rsid w:val="00803636"/>
    <w:rsid w:val="00804371"/>
    <w:rsid w:val="00804956"/>
    <w:rsid w:val="00804C89"/>
    <w:rsid w:val="008053E5"/>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3A34"/>
    <w:rsid w:val="008A434C"/>
    <w:rsid w:val="008A759A"/>
    <w:rsid w:val="008B071C"/>
    <w:rsid w:val="008B19EB"/>
    <w:rsid w:val="008B2010"/>
    <w:rsid w:val="008B2295"/>
    <w:rsid w:val="008B3185"/>
    <w:rsid w:val="008B413C"/>
    <w:rsid w:val="008B523A"/>
    <w:rsid w:val="008B696C"/>
    <w:rsid w:val="008B6FAB"/>
    <w:rsid w:val="008C1ED7"/>
    <w:rsid w:val="008C5948"/>
    <w:rsid w:val="008C5AFA"/>
    <w:rsid w:val="008C6457"/>
    <w:rsid w:val="008C721B"/>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1928"/>
    <w:rsid w:val="00934FCA"/>
    <w:rsid w:val="0093573F"/>
    <w:rsid w:val="0093576E"/>
    <w:rsid w:val="009371CF"/>
    <w:rsid w:val="00940468"/>
    <w:rsid w:val="00941C49"/>
    <w:rsid w:val="009428DD"/>
    <w:rsid w:val="00943EA0"/>
    <w:rsid w:val="00945574"/>
    <w:rsid w:val="00946CC0"/>
    <w:rsid w:val="00947284"/>
    <w:rsid w:val="009525FB"/>
    <w:rsid w:val="00955CBF"/>
    <w:rsid w:val="009565FF"/>
    <w:rsid w:val="00960856"/>
    <w:rsid w:val="009609B7"/>
    <w:rsid w:val="009619B4"/>
    <w:rsid w:val="009631CD"/>
    <w:rsid w:val="009639FD"/>
    <w:rsid w:val="009651CC"/>
    <w:rsid w:val="00965638"/>
    <w:rsid w:val="009662E4"/>
    <w:rsid w:val="009702F3"/>
    <w:rsid w:val="00973812"/>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518F"/>
    <w:rsid w:val="00997EE7"/>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39D"/>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683"/>
    <w:rsid w:val="00A70BA9"/>
    <w:rsid w:val="00A7227E"/>
    <w:rsid w:val="00A73003"/>
    <w:rsid w:val="00A75128"/>
    <w:rsid w:val="00A76FB0"/>
    <w:rsid w:val="00A80F53"/>
    <w:rsid w:val="00A83F60"/>
    <w:rsid w:val="00A84DC5"/>
    <w:rsid w:val="00A84F47"/>
    <w:rsid w:val="00A85191"/>
    <w:rsid w:val="00A864B2"/>
    <w:rsid w:val="00A87297"/>
    <w:rsid w:val="00A87F84"/>
    <w:rsid w:val="00A91244"/>
    <w:rsid w:val="00A91FE2"/>
    <w:rsid w:val="00A9227C"/>
    <w:rsid w:val="00A944E7"/>
    <w:rsid w:val="00A9498C"/>
    <w:rsid w:val="00A94CD5"/>
    <w:rsid w:val="00A97B48"/>
    <w:rsid w:val="00AA07DB"/>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1E3B"/>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1AF0"/>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439"/>
    <w:rsid w:val="00B35A36"/>
    <w:rsid w:val="00B37888"/>
    <w:rsid w:val="00B43BDF"/>
    <w:rsid w:val="00B45162"/>
    <w:rsid w:val="00B46132"/>
    <w:rsid w:val="00B46CD5"/>
    <w:rsid w:val="00B50529"/>
    <w:rsid w:val="00B51043"/>
    <w:rsid w:val="00B56A08"/>
    <w:rsid w:val="00B6070F"/>
    <w:rsid w:val="00B6276E"/>
    <w:rsid w:val="00B62D0C"/>
    <w:rsid w:val="00B633E3"/>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0DD"/>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3220"/>
    <w:rsid w:val="00BB5980"/>
    <w:rsid w:val="00BB5AFE"/>
    <w:rsid w:val="00BB7BF4"/>
    <w:rsid w:val="00BC16D3"/>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48FB"/>
    <w:rsid w:val="00BF5D71"/>
    <w:rsid w:val="00BF621B"/>
    <w:rsid w:val="00BF724B"/>
    <w:rsid w:val="00BF7C6F"/>
    <w:rsid w:val="00C0023F"/>
    <w:rsid w:val="00C04D5B"/>
    <w:rsid w:val="00C04E6D"/>
    <w:rsid w:val="00C10AFE"/>
    <w:rsid w:val="00C1181C"/>
    <w:rsid w:val="00C12C14"/>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759"/>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5F59"/>
    <w:rsid w:val="00CC66A1"/>
    <w:rsid w:val="00CC7BCB"/>
    <w:rsid w:val="00CD022A"/>
    <w:rsid w:val="00CD046C"/>
    <w:rsid w:val="00CD08E8"/>
    <w:rsid w:val="00CD24CF"/>
    <w:rsid w:val="00CD278B"/>
    <w:rsid w:val="00CD3ACA"/>
    <w:rsid w:val="00CD5A1A"/>
    <w:rsid w:val="00CD5D91"/>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5635"/>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80B"/>
    <w:rsid w:val="00D53C51"/>
    <w:rsid w:val="00D569C9"/>
    <w:rsid w:val="00D56CF4"/>
    <w:rsid w:val="00D5734A"/>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047B6"/>
    <w:rsid w:val="00E10849"/>
    <w:rsid w:val="00E13D09"/>
    <w:rsid w:val="00E157A2"/>
    <w:rsid w:val="00E15A78"/>
    <w:rsid w:val="00E15D55"/>
    <w:rsid w:val="00E161B2"/>
    <w:rsid w:val="00E17848"/>
    <w:rsid w:val="00E20BD9"/>
    <w:rsid w:val="00E2123B"/>
    <w:rsid w:val="00E22B64"/>
    <w:rsid w:val="00E2508C"/>
    <w:rsid w:val="00E2689F"/>
    <w:rsid w:val="00E275B3"/>
    <w:rsid w:val="00E27D8C"/>
    <w:rsid w:val="00E314B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2C38"/>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1088"/>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A6E61"/>
    <w:rsid w:val="00EB06BE"/>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3B7A"/>
    <w:rsid w:val="00EE4ED2"/>
    <w:rsid w:val="00EE5CFF"/>
    <w:rsid w:val="00EF0845"/>
    <w:rsid w:val="00EF0858"/>
    <w:rsid w:val="00EF265D"/>
    <w:rsid w:val="00EF3EF7"/>
    <w:rsid w:val="00EF65F7"/>
    <w:rsid w:val="00EF7F0F"/>
    <w:rsid w:val="00F002E1"/>
    <w:rsid w:val="00F0034B"/>
    <w:rsid w:val="00F006B8"/>
    <w:rsid w:val="00F01886"/>
    <w:rsid w:val="00F04A09"/>
    <w:rsid w:val="00F04B39"/>
    <w:rsid w:val="00F05357"/>
    <w:rsid w:val="00F0598D"/>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143B"/>
    <w:rsid w:val="00F31F3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57AD3"/>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3A3"/>
    <w:rsid w:val="00FA0F14"/>
    <w:rsid w:val="00FA1555"/>
    <w:rsid w:val="00FA238B"/>
    <w:rsid w:val="00FA2F05"/>
    <w:rsid w:val="00FA40F4"/>
    <w:rsid w:val="00FA53A7"/>
    <w:rsid w:val="00FA53B2"/>
    <w:rsid w:val="00FB1435"/>
    <w:rsid w:val="00FB2A02"/>
    <w:rsid w:val="00FB44C9"/>
    <w:rsid w:val="00FB5FFC"/>
    <w:rsid w:val="00FB67A5"/>
    <w:rsid w:val="00FC1DD1"/>
    <w:rsid w:val="00FC2F31"/>
    <w:rsid w:val="00FC726C"/>
    <w:rsid w:val="00FD3846"/>
    <w:rsid w:val="00FD3F45"/>
    <w:rsid w:val="00FD49B5"/>
    <w:rsid w:val="00FE05D4"/>
    <w:rsid w:val="00FE0E7C"/>
    <w:rsid w:val="00FE2A45"/>
    <w:rsid w:val="00FE2B82"/>
    <w:rsid w:val="00FE4724"/>
    <w:rsid w:val="00FE4B4E"/>
    <w:rsid w:val="00FE53B2"/>
    <w:rsid w:val="00FE56D9"/>
    <w:rsid w:val="00FE641B"/>
    <w:rsid w:val="00FE75D0"/>
    <w:rsid w:val="00FE7AE5"/>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B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clhealthandcare.org.uk/our-working-areas/using-digital-technology-to-improve-health-and-care/info-residents/opting-out-of-the-joined-up-health-and-care-record/"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legislation.gov.uk/ukpga/1989/41/section/47"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nclhealthandcare.org.uk/digital/digital-information-for-patients/the-london-care-record/" TargetMode="External"/><Relationship Id="rId159" Type="http://schemas.openxmlformats.org/officeDocument/2006/relationships/hyperlink" Target="https://digital.nhs.uk/services/summary-care-records-scr" TargetMode="External"/><Relationship Id="rId170" Type="http://schemas.openxmlformats.org/officeDocument/2006/relationships/hyperlink" Target="https://digital.nhs.uk/services/screening-services/bowel-cancer-screening-services" TargetMode="External"/><Relationship Id="rId191" Type="http://schemas.openxmlformats.org/officeDocument/2006/relationships/hyperlink" Target="https://www.oneadvanced.com/solutions/document-management/docman/" TargetMode="External"/><Relationship Id="rId205" Type="http://schemas.openxmlformats.org/officeDocument/2006/relationships/hyperlink" Target="https://digital.nhs.uk/services/gp-connect" TargetMode="External"/><Relationship Id="rId226" Type="http://schemas.openxmlformats.org/officeDocument/2006/relationships/hyperlink" Target="https://www.legislation.gov.uk/eur/2016/679/article/9"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2009/25" TargetMode="External"/><Relationship Id="rId128" Type="http://schemas.openxmlformats.org/officeDocument/2006/relationships/hyperlink" Target="https://www.legislation.gov.uk/ukpga/2006/41/section/251" TargetMode="External"/><Relationship Id="rId149" Type="http://schemas.openxmlformats.org/officeDocument/2006/relationships/hyperlink" Target="https://www.legislation.gov.uk/ukpga/2012/7/section/251B" TargetMode="External"/><Relationship Id="rId5" Type="http://schemas.openxmlformats.org/officeDocument/2006/relationships/numbering" Target="numbering.xml"/><Relationship Id="rId95" Type="http://schemas.openxmlformats.org/officeDocument/2006/relationships/hyperlink" Target="https://digital.nhs.uk/data-and-information/clinical-audits-and-registries/national-obesity-audit/transparency-notice" TargetMode="External"/><Relationship Id="rId160" Type="http://schemas.openxmlformats.org/officeDocument/2006/relationships/hyperlink" Target="https://digital.nhs.uk/services/summary-care-records-scr/additional-information-in-scr"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digital.nhs.uk/data-and-information/data-tools-and-services/data-services/general-practice-data-hub/care-information-choices"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www.legislation.gov.uk/ukpga/2014/23/section/45/enacted" TargetMode="External"/><Relationship Id="rId118" Type="http://schemas.openxmlformats.org/officeDocument/2006/relationships/hyperlink" Target="https://nclhealthandcare.org.uk/digital/digital-information-for-patients/your-health-and-care-data-can-help-improve-services/" TargetMode="External"/><Relationship Id="rId139" Type="http://schemas.openxmlformats.org/officeDocument/2006/relationships/hyperlink" Target="https://www.gov.uk/government/publications/records-management-code-of-practice-for-health-and-social-care" TargetMode="External"/><Relationship Id="rId85" Type="http://schemas.openxmlformats.org/officeDocument/2006/relationships/hyperlink" Target="https://www.legislation.gov.uk/ukpga/2006/41/part/10" TargetMode="External"/><Relationship Id="rId150" Type="http://schemas.openxmlformats.org/officeDocument/2006/relationships/hyperlink" Target="https://www.ukcgc.uk/duty-of-confidentiality" TargetMode="External"/><Relationship Id="rId171" Type="http://schemas.openxmlformats.org/officeDocument/2006/relationships/hyperlink" Target="https://www.abtrace.com/" TargetMode="External"/><Relationship Id="rId192" Type="http://schemas.openxmlformats.org/officeDocument/2006/relationships/hyperlink" Target="https://www.oneadvanced.com/products/gp-workflow-assistant/" TargetMode="External"/><Relationship Id="rId206" Type="http://schemas.openxmlformats.org/officeDocument/2006/relationships/hyperlink" Target="https://digital.nhs.uk/services/gp-connect/gp-connect-in-your-organisation/transparency-notice" TargetMode="External"/><Relationship Id="rId227" Type="http://schemas.openxmlformats.org/officeDocument/2006/relationships/hyperlink" Target="https://gdpr-info.eu/art-17-gdpr/"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cerner.com/gb/en/solutions/registries-scorecards" TargetMode="External"/><Relationship Id="rId129" Type="http://schemas.openxmlformats.org/officeDocument/2006/relationships/hyperlink" Target="https://www.nhs.uk/your-nhs-data-matters/" TargetMode="External"/><Relationship Id="rId54" Type="http://schemas.openxmlformats.org/officeDocument/2006/relationships/hyperlink" Target="https://econsult.net/nhs-patients" TargetMode="External"/><Relationship Id="rId75" Type="http://schemas.openxmlformats.org/officeDocument/2006/relationships/hyperlink" Target="https://www.gov.uk/government/publications/records-management-code-of-practice-for-health-and-social-care" TargetMode="External"/><Relationship Id="rId96" Type="http://schemas.openxmlformats.org/officeDocument/2006/relationships/hyperlink" Target="http://www.legislation.gov.uk/ukpga/2012/7/section/254/enacted" TargetMode="External"/><Relationship Id="rId140" Type="http://schemas.openxmlformats.org/officeDocument/2006/relationships/hyperlink" Target="https://www.legislation.gov.uk/ukpga/2012/7/section/251B" TargetMode="External"/><Relationship Id="rId161" Type="http://schemas.openxmlformats.org/officeDocument/2006/relationships/hyperlink" Target="https://digital.nhs.uk/services/nhs-e-referral-service/" TargetMode="External"/><Relationship Id="rId182" Type="http://schemas.openxmlformats.org/officeDocument/2006/relationships/hyperlink" Target="https://www.emishealth.com/home" TargetMode="External"/><Relationship Id="rId217" Type="http://schemas.openxmlformats.org/officeDocument/2006/relationships/hyperlink" Target="https://www.consultantconnect.org.uk/" TargetMode="External"/><Relationship Id="rId6" Type="http://schemas.openxmlformats.org/officeDocument/2006/relationships/styles" Target="styles.xml"/><Relationship Id="rId238" Type="http://schemas.openxmlformats.org/officeDocument/2006/relationships/hyperlink" Target="https://www.health-ni.gov.uk/articles/common-law-duty-confidentiality"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nhs.uk/your-nhs-data-matters/"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www.cqc.org.uk/" TargetMode="External"/><Relationship Id="rId86" Type="http://schemas.openxmlformats.org/officeDocument/2006/relationships/hyperlink" Target="https://transform.england.nhs.uk/" TargetMode="External"/><Relationship Id="rId130" Type="http://schemas.openxmlformats.org/officeDocument/2006/relationships/hyperlink" Target="https://www.nhs.uk/your-nhs-data-matters/" TargetMode="External"/><Relationship Id="rId151" Type="http://schemas.openxmlformats.org/officeDocument/2006/relationships/hyperlink" Target="https://digital.nhs.uk/services/spine" TargetMode="External"/><Relationship Id="rId172" Type="http://schemas.openxmlformats.org/officeDocument/2006/relationships/hyperlink" Target="https://www.gov.uk/government/publications/records-management-code-of-practice-for-health-and-social-care"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www.nhs.uk/your-nhs-data-matter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cerner.com/gb/en/solutions/analytics"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gmc-uk.org/"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www.fdbhealth.co.uk/solutions/optimiserx-medicines-optimisation" TargetMode="External"/><Relationship Id="rId141" Type="http://schemas.openxmlformats.org/officeDocument/2006/relationships/hyperlink" Target="https://www.ukcgc.uk/duty-of-confidentiality" TargetMode="External"/><Relationship Id="rId7" Type="http://schemas.openxmlformats.org/officeDocument/2006/relationships/settings" Target="settings.xml"/><Relationship Id="rId162" Type="http://schemas.openxmlformats.org/officeDocument/2006/relationships/hyperlink" Target="https://digital.nhs.uk/services/electronic-prescription-service" TargetMode="External"/><Relationship Id="rId183" Type="http://schemas.openxmlformats.org/officeDocument/2006/relationships/hyperlink" Target="https://www.emishealth.com/home"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s://www.ukcgc.uk/duty-of-confidentiality"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digital.nhs.uk/" TargetMode="External"/><Relationship Id="rId110" Type="http://schemas.openxmlformats.org/officeDocument/2006/relationships/hyperlink" Target="https://www.ardens.org.uk/" TargetMode="External"/><Relationship Id="rId131" Type="http://schemas.openxmlformats.org/officeDocument/2006/relationships/hyperlink" Target="https://gdpr-info.eu/art-89-gdpr/" TargetMode="External"/><Relationship Id="rId152" Type="http://schemas.openxmlformats.org/officeDocument/2006/relationships/hyperlink" Target="https://digital.nhs.uk/services/demographics" TargetMode="External"/><Relationship Id="rId173" Type="http://schemas.openxmlformats.org/officeDocument/2006/relationships/hyperlink" Target="https://www.accurx.com/about-us" TargetMode="External"/><Relationship Id="rId194" Type="http://schemas.openxmlformats.org/officeDocument/2006/relationships/hyperlink" Target="https://www.cfh.com/solutions/hybrid-mail" TargetMode="External"/><Relationship Id="rId208" Type="http://schemas.openxmlformats.org/officeDocument/2006/relationships/hyperlink" Target="https://www.legislation.gov.uk/ukpga/2006/41/section/251" TargetMode="External"/><Relationship Id="rId229"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40" Type="http://schemas.openxmlformats.org/officeDocument/2006/relationships/fontTable" Target="fontTable.xm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econsult.net/nhs-patients/privacy-policy"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gov.uk/government/publications/records-management-code-of-practice-for-health-and-social-care" TargetMode="External"/><Relationship Id="rId8" Type="http://schemas.openxmlformats.org/officeDocument/2006/relationships/webSettings" Target="webSettings.xml"/><Relationship Id="rId98" Type="http://schemas.openxmlformats.org/officeDocument/2006/relationships/hyperlink" Target="https://www.gov.uk/government/publications/records-management-code-of-practice-for-health-and-social-care" TargetMode="External"/><Relationship Id="rId121" Type="http://schemas.openxmlformats.org/officeDocument/2006/relationships/hyperlink" Target="https://www.optum.com/" TargetMode="External"/><Relationship Id="rId142" Type="http://schemas.openxmlformats.org/officeDocument/2006/relationships/hyperlink" Target="https://nclhealthandcare.org.uk/opting-out-of-the-joined-up-health-and-care-record/" TargetMode="External"/><Relationship Id="rId163" Type="http://schemas.openxmlformats.org/officeDocument/2006/relationships/hyperlink" Target="https://digital.nhs.uk/services/gp2gp"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webarchive.nationalarchives.gov.uk/20160921135209/http:/systems.digital.nhs.uk/scr/library/optout.pdf" TargetMode="External"/><Relationship Id="rId230" Type="http://schemas.openxmlformats.org/officeDocument/2006/relationships/hyperlink" Target="https://understandingpatientdata.org.uk/what-you-need-know"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legislation.gov.uk/ukpga/2018/12/section/10" TargetMode="External"/><Relationship Id="rId88" Type="http://schemas.openxmlformats.org/officeDocument/2006/relationships/hyperlink" Target="https://digital.nhs.uk/about-nhs-digital/corporate-information-and-documents/directions-and-data-provision-notices" TargetMode="External"/><Relationship Id="rId111" Type="http://schemas.openxmlformats.org/officeDocument/2006/relationships/hyperlink" Target="https://nclhealthandcare.org.uk/your-health-and-care-data-can-help-improve-services/" TargetMode="External"/><Relationship Id="rId132" Type="http://schemas.openxmlformats.org/officeDocument/2006/relationships/hyperlink" Target="https://www.noclor.nhs.uk/" TargetMode="External"/><Relationship Id="rId153" Type="http://schemas.openxmlformats.org/officeDocument/2006/relationships/hyperlink" Target="https://digital.nhs.uk/services/nhs-e-referral-service/" TargetMode="External"/><Relationship Id="rId174" Type="http://schemas.openxmlformats.org/officeDocument/2006/relationships/hyperlink" Target="https://www.accurx.com/about-us" TargetMode="External"/><Relationship Id="rId195" Type="http://schemas.openxmlformats.org/officeDocument/2006/relationships/hyperlink" Target="https://www.cfh.com/solutions/hybrid-mail" TargetMode="External"/><Relationship Id="rId209" Type="http://schemas.openxmlformats.org/officeDocument/2006/relationships/hyperlink" Target="https://www.hra.nhs.uk/planning-and-improving-research/policies-standards-legislation/data-protection-and-information-governanc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theme" Target="theme/theme1.xm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s://www.legislation.gov.uk/ukpga/2018/12/section/10" TargetMode="External"/><Relationship Id="rId127" Type="http://schemas.openxmlformats.org/officeDocument/2006/relationships/hyperlink" Target="https://www.gov.uk/government/publications/records-management-code-of-practice-for-health-and-social-care"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legislation.gov.uk/ukpga/1990/23" TargetMode="External"/><Relationship Id="rId78" Type="http://schemas.openxmlformats.org/officeDocument/2006/relationships/hyperlink" Target="https://www.gmc-uk.org/about/legislation/medical_act.asp" TargetMode="External"/><Relationship Id="rId94" Type="http://schemas.openxmlformats.org/officeDocument/2006/relationships/hyperlink" Target="http://www.legislation.gov.uk/ukpga/2012/7/section/254/enacted" TargetMode="External"/><Relationship Id="rId99" Type="http://schemas.openxmlformats.org/officeDocument/2006/relationships/hyperlink" Target="https://www.england.nhs.uk/contact-us/privacy/privacy-notice/your-information/" TargetMode="External"/><Relationship Id="rId101" Type="http://schemas.openxmlformats.org/officeDocument/2006/relationships/hyperlink" Target="https://www.gov.uk/government/organisations/office-for-health-improvement-and-disparities" TargetMode="External"/><Relationship Id="rId122" Type="http://schemas.openxmlformats.org/officeDocument/2006/relationships/hyperlink" Target="https://www.gov.uk/government/publications/records-management-code-of-practice-for-health-and-social-care" TargetMode="External"/><Relationship Id="rId143" Type="http://schemas.openxmlformats.org/officeDocument/2006/relationships/hyperlink" Target="https://www.onelondon.online/london-secure-data-environment/" TargetMode="External"/><Relationship Id="rId148"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www.gov.uk/government/publications/records-management-code-of-practice-for-health-and-social-care" TargetMode="External"/><Relationship Id="rId169" Type="http://schemas.openxmlformats.org/officeDocument/2006/relationships/hyperlink" Target="https://digital.nhs.uk/services/screening-services/abdominal-aortic-aneurysm-screening"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digital.nhs.uk/services/gp-connect/gp-connect-in-your-organisation/transparency-notice"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nhs.uk/your-nhs-data-matter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legislation.gov.uk/ukpga/2008/14/section/64" TargetMode="External"/><Relationship Id="rId89" Type="http://schemas.openxmlformats.org/officeDocument/2006/relationships/hyperlink" Target="https://www.legislation.gov.uk/ukpga/2012/7/section/259" TargetMode="External"/><Relationship Id="rId112" Type="http://schemas.openxmlformats.org/officeDocument/2006/relationships/hyperlink" Target="https://digital.nhs.uk/data-and-information/data-collections-and-data-sets/data-sets" TargetMode="External"/><Relationship Id="rId133" Type="http://schemas.openxmlformats.org/officeDocument/2006/relationships/hyperlink" Target="https://www.gov.uk/government/publications/records-management-code-of-practice-for-health-and-social-care" TargetMode="External"/><Relationship Id="rId154" Type="http://schemas.openxmlformats.org/officeDocument/2006/relationships/hyperlink" Target="https://digital.nhs.uk/services/electronic-prescription-service" TargetMode="External"/><Relationship Id="rId175" Type="http://schemas.openxmlformats.org/officeDocument/2006/relationships/hyperlink" Target="https://aws.amazon.com/"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nelft.nhs.uk/"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webarchive.nationalarchives.gov.uk/20160921135209/http:/systems.digital.nhs.uk/scr/library/optout.pdf"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bluestreamacademy.com/" TargetMode="External"/><Relationship Id="rId79" Type="http://schemas.openxmlformats.org/officeDocument/2006/relationships/hyperlink" Target="https://www.legislation.gov.uk/ukpga/2018/12/section/10" TargetMode="External"/><Relationship Id="rId102" Type="http://schemas.openxmlformats.org/officeDocument/2006/relationships/hyperlink" Target="https://www.gov.uk/government/organisations/uk-health-security-agency" TargetMode="External"/><Relationship Id="rId123" Type="http://schemas.openxmlformats.org/officeDocument/2006/relationships/hyperlink" Target="https://www.legislation.gov.uk/ukpga/2006/41/section/251" TargetMode="External"/><Relationship Id="rId144" Type="http://schemas.openxmlformats.org/officeDocument/2006/relationships/hyperlink" Target="https://www.gov.uk/government/publications/records-management-code-of-practice-for-health-and-social-care" TargetMode="External"/><Relationship Id="rId90" Type="http://schemas.openxmlformats.org/officeDocument/2006/relationships/hyperlink" Target="https://www.opensafely.org/" TargetMode="External"/><Relationship Id="rId165" Type="http://schemas.openxmlformats.org/officeDocument/2006/relationships/hyperlink" Target="https://digital.nhs.uk/services/summary-care-records-scr/summary-care-records-scr-information-for-patients" TargetMode="External"/><Relationship Id="rId186" Type="http://schemas.openxmlformats.org/officeDocument/2006/relationships/hyperlink" Target="https://s3-eu-west-1.amazonaws.com/comms-mat/Comms-Archive/NHS+Digital+(NHSmail+Live+Service)+Transparency+Information.pdf" TargetMode="External"/><Relationship Id="rId211" Type="http://schemas.openxmlformats.org/officeDocument/2006/relationships/hyperlink" Target="https://www.legislation.gov.uk/ukpga/2006/41/section/251" TargetMode="External"/><Relationship Id="rId232" Type="http://schemas.openxmlformats.org/officeDocument/2006/relationships/hyperlink" Target="https://nclhealthandcare.org.uk/digital/digital-information-for-patients/the-london-care-record/"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nclhealthandcare.org.uk/digital/digital-information-for-patients/your-health-and-care-data-can-help-improve-services/"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ombudsman.org.uk/about-us/who-we-are" TargetMode="External"/><Relationship Id="rId155" Type="http://schemas.openxmlformats.org/officeDocument/2006/relationships/hyperlink" Target="https://digital.nhs.uk/services/gp2gp" TargetMode="External"/><Relationship Id="rId176" Type="http://schemas.openxmlformats.org/officeDocument/2006/relationships/hyperlink" Target="https://www.heidihealth.com/" TargetMode="External"/><Relationship Id="rId197" Type="http://schemas.openxmlformats.org/officeDocument/2006/relationships/hyperlink" Target="https://www.iplato.net/for-the-general-practic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ico.org.uk"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e-lfh.org.uk/" TargetMode="External"/><Relationship Id="rId103" Type="http://schemas.openxmlformats.org/officeDocument/2006/relationships/hyperlink" Target="https://www.gov.uk/government/organisations/office-for-health-improvement-and-disparities" TargetMode="External"/><Relationship Id="rId124" Type="http://schemas.openxmlformats.org/officeDocument/2006/relationships/hyperlink" Target="https://oviva.com/uk/en/programme/paediatric-nutrition/"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www.legislation.gov.uk/ukpga/2012/7/section/259" TargetMode="External"/><Relationship Id="rId145" Type="http://schemas.openxmlformats.org/officeDocument/2006/relationships/hyperlink" Target="https://www.legislation.gov.uk/ukpga/2012/7/section/251B" TargetMode="External"/><Relationship Id="rId166" Type="http://schemas.openxmlformats.org/officeDocument/2006/relationships/hyperlink" Target="https://digital.nhs.uk/services/screening-services/national-cervical-screening/new-cervical-screening-management-system" TargetMode="External"/><Relationship Id="rId187" Type="http://schemas.openxmlformats.org/officeDocument/2006/relationships/hyperlink" Target="https://digital.nhs.uk/binaries/content/assets/legacy/pdf/nhsmail-data-retention-and-information-management-policy_1.0.pdf"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nclhealthandcare.org.uk/digital/digital-information-for-patients/the-london-care-record/"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onelondon.online/" TargetMode="External"/><Relationship Id="rId156" Type="http://schemas.openxmlformats.org/officeDocument/2006/relationships/hyperlink" Target="https://digital.nhs.uk/services/summary-care-records-scr"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iplato.net/for-the-general-practice/" TargetMode="External"/><Relationship Id="rId202" Type="http://schemas.openxmlformats.org/officeDocument/2006/relationships/hyperlink" Target="https://ucp.onelondon.online/patients/" TargetMode="External"/><Relationship Id="rId223" Type="http://schemas.openxmlformats.org/officeDocument/2006/relationships/hyperlink" Target="https://ico.org.uk"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oviva.com/uk/en/programme/oviva-adult-nutrition-support/" TargetMode="External"/><Relationship Id="rId146" Type="http://schemas.openxmlformats.org/officeDocument/2006/relationships/hyperlink" Target="https://www.ukcgc.uk/duty-of-confidentiality" TargetMode="External"/><Relationship Id="rId167" Type="http://schemas.openxmlformats.org/officeDocument/2006/relationships/hyperlink" Target="https://digital.nhs.uk/services/screening-services/bowel-cancer-screening-services"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1990/23/section/3" TargetMode="External"/><Relationship Id="rId92" Type="http://schemas.openxmlformats.org/officeDocument/2006/relationships/hyperlink" Target="https://digital.nhs.uk/data-and-information/data-collections-and-data-sets/data-collections/general-practice-data-for-planning-and-research"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nclhealthandcare.org.uk/opting-out-of-the-joined-up-health-and-care-record/"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www.legislation.gov.uk/ukpga/2012/7/section/251B" TargetMode="External"/><Relationship Id="rId136" Type="http://schemas.openxmlformats.org/officeDocument/2006/relationships/hyperlink" Target="https://www.oracle.com/health/interoperability/interoperability/" TargetMode="External"/><Relationship Id="rId157" Type="http://schemas.openxmlformats.org/officeDocument/2006/relationships/hyperlink" Target="https://digital.nhs.uk/services/spine" TargetMode="External"/><Relationship Id="rId178" Type="http://schemas.openxmlformats.org/officeDocument/2006/relationships/hyperlink" Target="https://excathedra.solutions"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www.legislation.gov.uk/ukpga/1993/46/section/12"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www.legislation.gov.uk/uksi/2010/659/contents/made" TargetMode="External"/><Relationship Id="rId126" Type="http://schemas.openxmlformats.org/officeDocument/2006/relationships/hyperlink" Target="https://oviva.com/uk/en/programmes/diabetes-remission/" TargetMode="External"/><Relationship Id="rId147" Type="http://schemas.openxmlformats.org/officeDocument/2006/relationships/hyperlink" Target="https://www.northmid.nhs.uk/diabetic-eye-screening-service/" TargetMode="External"/><Relationship Id="rId168" Type="http://schemas.openxmlformats.org/officeDocument/2006/relationships/hyperlink" Target="https://digital.nhs.uk/services/screening-services/breast-screening-services"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legislation.gov.uk/uksi/2021/504/made" TargetMode="External"/><Relationship Id="rId93" Type="http://schemas.openxmlformats.org/officeDocument/2006/relationships/hyperlink" Target="http://www.legislation.gov.uk/ukpga/2012/7/section/254/enacted"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x-on.co.uk/" TargetMode="External"/><Relationship Id="rId235" Type="http://schemas.openxmlformats.org/officeDocument/2006/relationships/hyperlink" Target="https://digital.nhs.uk/services/summary-care-records-scr/summary-care-records-scr-information-for-patients" TargetMode="External"/><Relationship Id="rId116" Type="http://schemas.openxmlformats.org/officeDocument/2006/relationships/hyperlink" Target="https://www.legislation.gov.uk/ukpga/2006/41/section/251" TargetMode="External"/><Relationship Id="rId137" Type="http://schemas.openxmlformats.org/officeDocument/2006/relationships/hyperlink" Target="https://www.onelondon.online/" TargetMode="External"/><Relationship Id="rId158" Type="http://schemas.openxmlformats.org/officeDocument/2006/relationships/hyperlink" Target="https://digital.nhs.uk/services/demographics"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legislation.gov.uk/ukpga/2018/12/section/10" TargetMode="External"/><Relationship Id="rId83" Type="http://schemas.openxmlformats.org/officeDocument/2006/relationships/hyperlink" Target="https://www.legislation.gov.uk/ukpga/2018/12/section/10"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docman.com/what-we-do/primary-care/" TargetMode="External"/><Relationship Id="rId204" Type="http://schemas.openxmlformats.org/officeDocument/2006/relationships/hyperlink" Target="https://www.optum.co.uk/medicines-optimisation/scriptswitch-prescribing.html" TargetMode="External"/><Relationship Id="rId225" Type="http://schemas.openxmlformats.org/officeDocument/2006/relationships/hyperlink" Target="https://ico.org.uk/esdwebpages/sear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663f84d65b37c2ebb0c1321cd8a03484">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c7841e517e53445ce71c24701614ee8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4E2F6-B20D-4021-9267-D4B6616B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3.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4.xml><?xml version="1.0" encoding="utf-8"?>
<ds:datastoreItem xmlns:ds="http://schemas.openxmlformats.org/officeDocument/2006/customXml" ds:itemID="{5B330B11-A4E9-4229-9164-2536505C791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89</TotalTime>
  <Pages>101</Pages>
  <Words>31612</Words>
  <Characters>180191</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ISLAM, Sahidul (THE MITCHISON ROAD SURGERY)</cp:lastModifiedBy>
  <cp:revision>44</cp:revision>
  <cp:lastPrinted>2018-04-23T18:29:00Z</cp:lastPrinted>
  <dcterms:created xsi:type="dcterms:W3CDTF">2026-04-09T09:58:00Z</dcterms:created>
  <dcterms:modified xsi:type="dcterms:W3CDTF">2026-04-10T10:59:00Z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